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B1C75" w:rsidRDefault="003B1C75" w:rsidP="003B1C75">
      <w:pPr>
        <w:spacing w:after="120"/>
        <w:jc w:val="center"/>
        <w:rPr>
          <w:rFonts w:ascii="Arial" w:hAnsi="Arial" w:cs="Arial"/>
          <w:b/>
          <w:color w:val="C00000"/>
          <w:sz w:val="32"/>
        </w:rPr>
      </w:pPr>
      <w:bookmarkStart w:id="0" w:name="_GoBack"/>
      <w:bookmarkEnd w:id="0"/>
      <w:r>
        <w:rPr>
          <w:rFonts w:ascii="Arial" w:hAnsi="Arial" w:cs="Arial"/>
          <w:b/>
          <w:color w:val="C00000"/>
          <w:sz w:val="32"/>
        </w:rPr>
        <w:tab/>
        <w:t xml:space="preserve"> </w:t>
      </w:r>
    </w:p>
    <w:p w:rsidR="003B1C75" w:rsidRDefault="003B1C75" w:rsidP="003B1C75">
      <w:pPr>
        <w:spacing w:after="120"/>
        <w:jc w:val="center"/>
        <w:rPr>
          <w:rFonts w:ascii="Arial" w:hAnsi="Arial" w:cs="Arial"/>
          <w:b/>
          <w:color w:val="C00000"/>
          <w:sz w:val="32"/>
        </w:rPr>
      </w:pPr>
    </w:p>
    <w:p w:rsidR="003B1C75" w:rsidRDefault="00D6248A" w:rsidP="003B1C75">
      <w:pPr>
        <w:spacing w:after="120"/>
        <w:jc w:val="center"/>
        <w:rPr>
          <w:rFonts w:ascii="Arial" w:hAnsi="Arial" w:cs="Arial"/>
          <w:b/>
          <w:color w:val="C00000"/>
          <w:sz w:val="32"/>
        </w:rPr>
      </w:pPr>
      <w:r>
        <w:rPr>
          <w:rFonts w:ascii="Arial" w:hAnsi="Arial" w:cs="Arial"/>
          <w:b/>
          <w:noProof/>
          <w:color w:val="C00000"/>
          <w:sz w:val="32"/>
          <w:lang w:eastAsia="en-ZA"/>
        </w:rPr>
        <w:pict w14:anchorId="352FD3DE">
          <v:roundrect id="Rounded Rectangle 1" o:spid="_x0000_s1169" style="position:absolute;left:0;text-align:left;margin-left:48.75pt;margin-top:1.5pt;width:361.25pt;height:101.4pt;z-index:25172480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0R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B6x/0R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7E5491" w:rsidRDefault="007E5491" w:rsidP="007E5491">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7E5491" w:rsidRDefault="007E5491" w:rsidP="007E5491">
                  <w:pPr>
                    <w:spacing w:after="120"/>
                    <w:jc w:val="center"/>
                    <w:rPr>
                      <w:rFonts w:ascii="Arial" w:hAnsi="Arial" w:cs="Arial"/>
                      <w:b/>
                      <w:color w:val="000000" w:themeColor="text1"/>
                      <w:sz w:val="36"/>
                    </w:rPr>
                  </w:pPr>
                  <w:r>
                    <w:rPr>
                      <w:rFonts w:ascii="Arial" w:hAnsi="Arial" w:cs="Arial"/>
                      <w:b/>
                      <w:color w:val="000000" w:themeColor="text1"/>
                      <w:sz w:val="36"/>
                    </w:rPr>
                    <w:t>GRADE 9</w:t>
                  </w:r>
                </w:p>
                <w:p w:rsidR="007E5491" w:rsidRDefault="007E5491" w:rsidP="007E5491">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7E5491" w:rsidRDefault="007E5491" w:rsidP="007E5491">
                  <w:pPr>
                    <w:jc w:val="center"/>
                    <w:rPr>
                      <w:rFonts w:ascii="Calibri" w:hAnsi="Calibri"/>
                    </w:rPr>
                  </w:pPr>
                </w:p>
              </w:txbxContent>
            </v:textbox>
          </v:roundrect>
        </w:pict>
      </w:r>
    </w:p>
    <w:p w:rsidR="003B1C75" w:rsidRDefault="003B1C75" w:rsidP="003B1C75">
      <w:pPr>
        <w:spacing w:after="120"/>
        <w:jc w:val="center"/>
        <w:rPr>
          <w:rFonts w:ascii="Arial" w:hAnsi="Arial" w:cs="Arial"/>
          <w:b/>
          <w:color w:val="C00000"/>
          <w:sz w:val="32"/>
        </w:rPr>
      </w:pPr>
    </w:p>
    <w:p w:rsidR="003B1C75" w:rsidRDefault="003B1C75" w:rsidP="003B1C75">
      <w:pPr>
        <w:spacing w:after="120"/>
        <w:jc w:val="center"/>
        <w:rPr>
          <w:rFonts w:ascii="Arial" w:hAnsi="Arial" w:cs="Arial"/>
          <w:b/>
          <w:color w:val="C00000"/>
          <w:sz w:val="32"/>
        </w:rPr>
      </w:pPr>
    </w:p>
    <w:p w:rsidR="003B1C75" w:rsidRDefault="003B1C75" w:rsidP="003B1C75">
      <w:pPr>
        <w:spacing w:after="120"/>
        <w:jc w:val="center"/>
        <w:rPr>
          <w:rFonts w:ascii="Arial" w:hAnsi="Arial" w:cs="Arial"/>
          <w:b/>
          <w:color w:val="C00000"/>
          <w:sz w:val="32"/>
        </w:rPr>
      </w:pPr>
    </w:p>
    <w:p w:rsidR="003B1C75" w:rsidRDefault="003B1C75" w:rsidP="003B1C75">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3B1C75" w:rsidTr="003B1C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rPr>
            </w:pPr>
            <w:r>
              <w:rPr>
                <w:rFonts w:ascii="Arial" w:hAnsi="Arial" w:cs="Arial"/>
              </w:rPr>
              <w:t>PROVINCE:</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tcPr>
          <w:p w:rsidR="003B1C75" w:rsidRDefault="003B1C75">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3B1C75" w:rsidTr="003B1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rPr>
            </w:pPr>
            <w:r>
              <w:rPr>
                <w:rFonts w:ascii="Arial" w:hAnsi="Arial" w:cs="Arial"/>
              </w:rPr>
              <w:t>DISTRICT:</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tcPr>
          <w:p w:rsidR="003B1C75" w:rsidRDefault="003B1C75">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b/>
              </w:rPr>
            </w:pPr>
          </w:p>
        </w:tc>
      </w:tr>
      <w:tr w:rsidR="003B1C75" w:rsidTr="003B1C75">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rPr>
            </w:pPr>
            <w:r>
              <w:rPr>
                <w:rFonts w:ascii="Arial" w:hAnsi="Arial" w:cs="Arial"/>
              </w:rPr>
              <w:t>SCHOOL:</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tcPr>
          <w:p w:rsidR="003B1C75" w:rsidRDefault="003B1C75">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3B1C75" w:rsidTr="003B1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rPr>
            </w:pPr>
            <w:r>
              <w:rPr>
                <w:rFonts w:ascii="Arial" w:hAnsi="Arial" w:cs="Arial"/>
              </w:rPr>
              <w:t>TEACHER’S NAME:</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tcPr>
          <w:p w:rsidR="003B1C75" w:rsidRDefault="003B1C75">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3B1C75" w:rsidTr="003B1C75">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rPr>
            </w:pPr>
            <w:r>
              <w:rPr>
                <w:rFonts w:ascii="Arial" w:hAnsi="Arial" w:cs="Arial"/>
              </w:rPr>
              <w:t>DATE:</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tcPr>
          <w:p w:rsidR="003B1C75" w:rsidRDefault="003B1C75">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3B1C75" w:rsidTr="003B1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tcBorders>
            <w:hideMark/>
          </w:tcPr>
          <w:p w:rsidR="003B1C75" w:rsidRDefault="003B1C75">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3B1C75" w:rsidRDefault="003B1C75" w:rsidP="003B1C75">
      <w:pPr>
        <w:jc w:val="both"/>
        <w:rPr>
          <w:rFonts w:ascii="Arial" w:hAnsi="Arial" w:cs="Arial"/>
        </w:rPr>
      </w:pPr>
    </w:p>
    <w:p w:rsidR="003B1C75" w:rsidRDefault="003B1C75" w:rsidP="003B1C75">
      <w:pPr>
        <w:jc w:val="both"/>
        <w:rPr>
          <w:rFonts w:ascii="Arial" w:hAnsi="Arial" w:cs="Arial"/>
        </w:rPr>
      </w:pPr>
    </w:p>
    <w:tbl>
      <w:tblPr>
        <w:tblStyle w:val="TableGrid"/>
        <w:tblW w:w="93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2"/>
      </w:tblGrid>
      <w:tr w:rsidR="003B1C75" w:rsidTr="003B1C75">
        <w:trPr>
          <w:trHeight w:val="321"/>
        </w:trPr>
        <w:tc>
          <w:tcPr>
            <w:tcW w:w="9332" w:type="dxa"/>
            <w:vAlign w:val="center"/>
            <w:hideMark/>
          </w:tcPr>
          <w:p w:rsidR="003B1C75" w:rsidRDefault="00E32F46" w:rsidP="004A0C1B">
            <w:pPr>
              <w:pStyle w:val="ListParagraph"/>
              <w:numPr>
                <w:ilvl w:val="0"/>
                <w:numId w:val="1"/>
              </w:numPr>
              <w:jc w:val="both"/>
              <w:rPr>
                <w:rFonts w:ascii="Arial" w:hAnsi="Arial" w:cs="Arial"/>
                <w:b/>
                <w:color w:val="E36C0A" w:themeColor="accent6" w:themeShade="BF"/>
              </w:rPr>
            </w:pPr>
            <w:r w:rsidRPr="00E32F46">
              <w:rPr>
                <w:rFonts w:ascii="Arial" w:hAnsi="Arial" w:cs="Arial"/>
                <w:b/>
                <w:color w:val="E36C0A" w:themeColor="accent6" w:themeShade="BF"/>
              </w:rPr>
              <w:t xml:space="preserve">TOPIC: THEOREM OF </w:t>
            </w:r>
            <w:r w:rsidR="00060FED" w:rsidRPr="00E32F46">
              <w:rPr>
                <w:rFonts w:ascii="Arial" w:hAnsi="Arial" w:cs="Arial"/>
                <w:b/>
                <w:color w:val="E36C0A" w:themeColor="accent6" w:themeShade="BF"/>
              </w:rPr>
              <w:t>PYTHAGORAS:</w:t>
            </w:r>
            <w:r w:rsidRPr="00E32F46">
              <w:rPr>
                <w:rFonts w:ascii="Arial" w:hAnsi="Arial" w:cs="Arial"/>
                <w:color w:val="E36C0A" w:themeColor="accent6" w:themeShade="BF"/>
              </w:rPr>
              <w:t xml:space="preserve"> </w:t>
            </w:r>
            <w:r w:rsidR="00E14439">
              <w:rPr>
                <w:rFonts w:ascii="Arial" w:hAnsi="Arial" w:cs="Arial"/>
                <w:color w:val="E36C0A" w:themeColor="accent6" w:themeShade="BF"/>
              </w:rPr>
              <w:t>S</w:t>
            </w:r>
            <w:r w:rsidR="00E14439" w:rsidRPr="00E32F46">
              <w:rPr>
                <w:rFonts w:ascii="Arial" w:hAnsi="Arial" w:cs="Arial"/>
                <w:color w:val="E36C0A" w:themeColor="accent6" w:themeShade="BF"/>
              </w:rPr>
              <w:t xml:space="preserve">olve problems using the </w:t>
            </w:r>
            <w:r w:rsidR="00E14439">
              <w:rPr>
                <w:rFonts w:ascii="Arial" w:hAnsi="Arial" w:cs="Arial"/>
                <w:color w:val="E36C0A" w:themeColor="accent6" w:themeShade="BF"/>
              </w:rPr>
              <w:t>T</w:t>
            </w:r>
            <w:r w:rsidR="00E14439" w:rsidRPr="00E32F46">
              <w:rPr>
                <w:rFonts w:ascii="Arial" w:hAnsi="Arial" w:cs="Arial"/>
                <w:color w:val="E36C0A" w:themeColor="accent6" w:themeShade="BF"/>
              </w:rPr>
              <w:t>heorem of Pythagoras</w:t>
            </w:r>
            <w:r w:rsidRPr="00E32F46">
              <w:rPr>
                <w:rFonts w:ascii="Arial" w:hAnsi="Arial" w:cs="Arial"/>
                <w:b/>
                <w:color w:val="E36C0A" w:themeColor="accent6" w:themeShade="BF"/>
              </w:rPr>
              <w:t xml:space="preserve"> (Lesson 3)</w:t>
            </w:r>
            <w:r w:rsidR="00E14439">
              <w:rPr>
                <w:rFonts w:ascii="Arial" w:hAnsi="Arial" w:cs="Arial"/>
                <w:b/>
                <w:color w:val="E36C0A" w:themeColor="accent6" w:themeShade="BF"/>
              </w:rPr>
              <w:t>.</w:t>
            </w:r>
          </w:p>
          <w:p w:rsidR="00060FED" w:rsidRPr="00E32F46" w:rsidRDefault="00060FED" w:rsidP="00060FED">
            <w:pPr>
              <w:pStyle w:val="ListParagraph"/>
              <w:ind w:left="360"/>
              <w:jc w:val="both"/>
              <w:rPr>
                <w:rFonts w:ascii="Arial" w:hAnsi="Arial" w:cs="Arial"/>
                <w:b/>
                <w:color w:val="E36C0A" w:themeColor="accent6" w:themeShade="BF"/>
              </w:rPr>
            </w:pPr>
          </w:p>
        </w:tc>
      </w:tr>
      <w:tr w:rsidR="003B1C75" w:rsidTr="00060FED">
        <w:trPr>
          <w:trHeight w:val="2194"/>
        </w:trPr>
        <w:tc>
          <w:tcPr>
            <w:tcW w:w="9332" w:type="dxa"/>
            <w:shd w:val="clear" w:color="auto" w:fill="FABF8F" w:themeFill="accent6" w:themeFillTint="99"/>
          </w:tcPr>
          <w:p w:rsidR="003B1C75" w:rsidRDefault="003B1C75" w:rsidP="004A0C1B">
            <w:pPr>
              <w:pStyle w:val="ListParagraph"/>
              <w:numPr>
                <w:ilvl w:val="0"/>
                <w:numId w:val="1"/>
              </w:numPr>
              <w:spacing w:before="240"/>
              <w:jc w:val="both"/>
              <w:rPr>
                <w:rFonts w:ascii="Arial" w:hAnsi="Arial" w:cs="Arial"/>
                <w:b/>
                <w:color w:val="E36C0A" w:themeColor="accent6" w:themeShade="BF"/>
              </w:rPr>
            </w:pPr>
            <w:r>
              <w:rPr>
                <w:rFonts w:ascii="Arial" w:hAnsi="Arial" w:cs="Arial"/>
                <w:b/>
                <w:color w:val="E36C0A" w:themeColor="accent6" w:themeShade="BF"/>
              </w:rPr>
              <w:t>CONCEPTS &amp; SKILLS TO BE ACHIEVED:</w:t>
            </w:r>
          </w:p>
          <w:p w:rsidR="003B1C75" w:rsidRPr="00F34651" w:rsidRDefault="003B1C75" w:rsidP="00F34651">
            <w:pPr>
              <w:spacing w:before="240"/>
              <w:rPr>
                <w:rFonts w:ascii="Arial" w:hAnsi="Arial" w:cs="Arial"/>
                <w:bCs/>
              </w:rPr>
            </w:pPr>
            <w:r w:rsidRPr="00060FED">
              <w:rPr>
                <w:rFonts w:ascii="Arial" w:hAnsi="Arial" w:cs="Arial"/>
                <w:b/>
                <w:bCs/>
                <w:sz w:val="24"/>
                <w:szCs w:val="24"/>
              </w:rPr>
              <w:t>By the end of the lesson, learners should be able to</w:t>
            </w:r>
            <w:r w:rsidR="00F34651">
              <w:rPr>
                <w:rFonts w:ascii="Arial" w:hAnsi="Arial" w:cs="Arial"/>
                <w:b/>
                <w:bCs/>
                <w:sz w:val="24"/>
                <w:szCs w:val="24"/>
              </w:rPr>
              <w:t xml:space="preserve"> </w:t>
            </w:r>
            <w:r w:rsidR="00F34651" w:rsidRPr="00F34651">
              <w:rPr>
                <w:rFonts w:ascii="Arial" w:hAnsi="Arial" w:cs="Arial"/>
                <w:bCs/>
                <w:sz w:val="24"/>
                <w:szCs w:val="24"/>
              </w:rPr>
              <w:t>u</w:t>
            </w:r>
            <w:r w:rsidRPr="00F34651">
              <w:rPr>
                <w:rFonts w:ascii="Arial" w:hAnsi="Arial" w:cs="Arial"/>
                <w:bCs/>
              </w:rPr>
              <w:t xml:space="preserve">se the theorem of Pythagoras to solve problems involving unknown lengths in geometric figures that contain right angled triangles.    </w:t>
            </w:r>
          </w:p>
          <w:p w:rsidR="003B1C75" w:rsidRDefault="003B1C75">
            <w:pPr>
              <w:pStyle w:val="ListParagraph"/>
              <w:spacing w:before="240" w:line="480" w:lineRule="auto"/>
              <w:ind w:left="360"/>
              <w:rPr>
                <w:rFonts w:ascii="Arial" w:hAnsi="Arial" w:cs="Arial"/>
              </w:rPr>
            </w:pPr>
          </w:p>
        </w:tc>
      </w:tr>
    </w:tbl>
    <w:p w:rsidR="006814F3" w:rsidRDefault="003B1C75" w:rsidP="003B1C75">
      <w:pPr>
        <w:jc w:val="both"/>
        <w:rPr>
          <w:rFonts w:ascii="Arial" w:hAnsi="Arial" w:cs="Arial"/>
        </w:rPr>
        <w:sectPr w:rsidR="006814F3" w:rsidSect="006814F3">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pPr>
      <w:r>
        <w:rPr>
          <w:rFonts w:ascii="Arial" w:hAnsi="Arial" w:cs="Arial"/>
        </w:rPr>
        <w:br/>
      </w:r>
      <w:r>
        <w:rPr>
          <w:rFonts w:ascii="Arial" w:hAnsi="Arial" w:cs="Arial"/>
        </w:rPr>
        <w:br w:type="page"/>
      </w:r>
    </w:p>
    <w:tbl>
      <w:tblPr>
        <w:tblStyle w:val="TableGrid"/>
        <w:tblpPr w:leftFromText="180" w:rightFromText="180" w:vertAnchor="text" w:horzAnchor="margin" w:tblpY="-599"/>
        <w:tblW w:w="5512" w:type="pct"/>
        <w:tblLook w:val="04A0" w:firstRow="1" w:lastRow="0" w:firstColumn="1" w:lastColumn="0" w:noHBand="0" w:noVBand="1"/>
      </w:tblPr>
      <w:tblGrid>
        <w:gridCol w:w="5161"/>
        <w:gridCol w:w="5027"/>
      </w:tblGrid>
      <w:tr w:rsidR="00E57C2E" w:rsidTr="00E57C2E">
        <w:trPr>
          <w:trHeight w:val="330"/>
        </w:trPr>
        <w:tc>
          <w:tcPr>
            <w:tcW w:w="2533" w:type="pct"/>
            <w:hideMark/>
          </w:tcPr>
          <w:p w:rsidR="00E57C2E" w:rsidRDefault="00E57C2E" w:rsidP="00E57C2E">
            <w:pPr>
              <w:pStyle w:val="ListParagraph"/>
              <w:numPr>
                <w:ilvl w:val="0"/>
                <w:numId w:val="1"/>
              </w:numPr>
              <w:ind w:left="357" w:hanging="357"/>
              <w:rPr>
                <w:rFonts w:ascii="Arial" w:hAnsi="Arial" w:cs="Arial"/>
                <w:b/>
                <w:color w:val="E36C0A" w:themeColor="accent6" w:themeShade="BF"/>
              </w:rPr>
            </w:pPr>
            <w:r>
              <w:rPr>
                <w:rFonts w:ascii="Arial" w:hAnsi="Arial" w:cs="Arial"/>
                <w:b/>
                <w:color w:val="E36C0A" w:themeColor="accent6" w:themeShade="BF"/>
              </w:rPr>
              <w:lastRenderedPageBreak/>
              <w:t>RESOURCES:</w:t>
            </w:r>
          </w:p>
        </w:tc>
        <w:tc>
          <w:tcPr>
            <w:tcW w:w="2467" w:type="pct"/>
          </w:tcPr>
          <w:p w:rsidR="00E57C2E" w:rsidRDefault="00E57C2E" w:rsidP="00E57C2E">
            <w:pPr>
              <w:rPr>
                <w:rFonts w:ascii="Arial" w:hAnsi="Arial" w:cs="Arial"/>
                <w:i/>
              </w:rPr>
            </w:pPr>
            <w:r w:rsidRPr="00F34651">
              <w:rPr>
                <w:rFonts w:ascii="Arial" w:hAnsi="Arial" w:cs="Arial"/>
              </w:rPr>
              <w:t>DBE workbooks</w:t>
            </w:r>
            <w:r w:rsidR="00E14439">
              <w:rPr>
                <w:rFonts w:ascii="Arial" w:hAnsi="Arial" w:cs="Arial"/>
              </w:rPr>
              <w:t xml:space="preserve">, textbook, Sasol-Inzalo </w:t>
            </w:r>
            <w:r>
              <w:rPr>
                <w:rFonts w:ascii="Arial" w:hAnsi="Arial" w:cs="Arial"/>
              </w:rPr>
              <w:t xml:space="preserve">book </w:t>
            </w:r>
          </w:p>
          <w:p w:rsidR="00E57C2E" w:rsidRDefault="00E57C2E" w:rsidP="00E57C2E">
            <w:pPr>
              <w:rPr>
                <w:rFonts w:ascii="Arial" w:hAnsi="Arial" w:cs="Arial"/>
              </w:rPr>
            </w:pPr>
          </w:p>
        </w:tc>
      </w:tr>
      <w:tr w:rsidR="00E57C2E" w:rsidTr="00E57C2E">
        <w:trPr>
          <w:trHeight w:val="202"/>
        </w:trPr>
        <w:tc>
          <w:tcPr>
            <w:tcW w:w="2533" w:type="pct"/>
            <w:hideMark/>
          </w:tcPr>
          <w:p w:rsidR="00E57C2E" w:rsidRDefault="00E57C2E" w:rsidP="00E57C2E">
            <w:pPr>
              <w:pStyle w:val="ListParagraph"/>
              <w:numPr>
                <w:ilvl w:val="0"/>
                <w:numId w:val="1"/>
              </w:numPr>
              <w:ind w:left="357" w:hanging="357"/>
              <w:rPr>
                <w:rFonts w:ascii="Arial" w:hAnsi="Arial" w:cs="Arial"/>
                <w:b/>
                <w:color w:val="E36C0A" w:themeColor="accent6" w:themeShade="BF"/>
              </w:rPr>
            </w:pPr>
            <w:r>
              <w:rPr>
                <w:rFonts w:ascii="Arial" w:hAnsi="Arial" w:cs="Arial"/>
                <w:b/>
                <w:color w:val="E36C0A" w:themeColor="accent6" w:themeShade="BF"/>
              </w:rPr>
              <w:t>PRIOR KNOWLEDGE:</w:t>
            </w:r>
          </w:p>
        </w:tc>
        <w:tc>
          <w:tcPr>
            <w:tcW w:w="2467" w:type="pct"/>
          </w:tcPr>
          <w:p w:rsidR="00E57C2E" w:rsidRPr="00F34651" w:rsidRDefault="00E57C2E" w:rsidP="00E57C2E">
            <w:pPr>
              <w:pStyle w:val="ListParagraph"/>
              <w:numPr>
                <w:ilvl w:val="0"/>
                <w:numId w:val="4"/>
              </w:numPr>
              <w:rPr>
                <w:rFonts w:ascii="Arial" w:hAnsi="Arial" w:cs="Arial"/>
              </w:rPr>
            </w:pPr>
            <w:r>
              <w:rPr>
                <w:rFonts w:ascii="Arial" w:hAnsi="Arial" w:cs="Arial"/>
              </w:rPr>
              <w:t>the T</w:t>
            </w:r>
            <w:r w:rsidRPr="00F34651">
              <w:rPr>
                <w:rFonts w:ascii="Arial" w:hAnsi="Arial" w:cs="Arial"/>
              </w:rPr>
              <w:t xml:space="preserve">heorem of Pythagoras  </w:t>
            </w:r>
          </w:p>
          <w:p w:rsidR="00E57C2E" w:rsidRDefault="00E57C2E" w:rsidP="00E57C2E">
            <w:pPr>
              <w:pStyle w:val="ListParagraph"/>
              <w:numPr>
                <w:ilvl w:val="0"/>
                <w:numId w:val="4"/>
              </w:numPr>
              <w:rPr>
                <w:rFonts w:ascii="Arial" w:hAnsi="Arial" w:cs="Arial"/>
              </w:rPr>
            </w:pPr>
            <w:r>
              <w:rPr>
                <w:rFonts w:ascii="Arial" w:hAnsi="Arial" w:cs="Arial"/>
              </w:rPr>
              <w:t>perimeter and area of 2D shapes</w:t>
            </w:r>
          </w:p>
          <w:p w:rsidR="00E57C2E" w:rsidRDefault="00E57C2E" w:rsidP="00E57C2E">
            <w:pPr>
              <w:pStyle w:val="ListParagraph"/>
              <w:rPr>
                <w:rFonts w:ascii="Arial" w:hAnsi="Arial" w:cs="Arial"/>
              </w:rPr>
            </w:pPr>
          </w:p>
        </w:tc>
      </w:tr>
      <w:tr w:rsidR="00E57C2E" w:rsidTr="00E57C2E">
        <w:trPr>
          <w:trHeight w:val="198"/>
        </w:trPr>
        <w:tc>
          <w:tcPr>
            <w:tcW w:w="5000" w:type="pct"/>
            <w:gridSpan w:val="2"/>
          </w:tcPr>
          <w:p w:rsidR="00E57C2E" w:rsidRDefault="00E57C2E" w:rsidP="00E57C2E">
            <w:pPr>
              <w:pStyle w:val="ListParagraph"/>
              <w:numPr>
                <w:ilvl w:val="0"/>
                <w:numId w:val="1"/>
              </w:numPr>
              <w:ind w:left="357" w:hanging="357"/>
              <w:jc w:val="both"/>
              <w:rPr>
                <w:rFonts w:ascii="Arial" w:hAnsi="Arial" w:cs="Arial"/>
              </w:rPr>
            </w:pPr>
            <w:r>
              <w:rPr>
                <w:rFonts w:ascii="Arial" w:hAnsi="Arial" w:cs="Arial"/>
                <w:b/>
                <w:color w:val="E36C0A" w:themeColor="accent6" w:themeShade="BF"/>
              </w:rPr>
              <w:t xml:space="preserve">REVIEW AND CORRECTION OF HOMEWORK </w:t>
            </w:r>
            <w:r>
              <w:rPr>
                <w:rFonts w:ascii="Arial" w:hAnsi="Arial" w:cs="Arial"/>
                <w:color w:val="E36C0A" w:themeColor="accent6" w:themeShade="BF"/>
              </w:rPr>
              <w:t xml:space="preserve">(suggested time: 10 minutes) </w:t>
            </w:r>
          </w:p>
          <w:p w:rsidR="00E57C2E" w:rsidRDefault="00E57C2E" w:rsidP="00E57C2E">
            <w:pPr>
              <w:pStyle w:val="ListParagraph"/>
              <w:ind w:left="357"/>
              <w:jc w:val="both"/>
              <w:rPr>
                <w:rFonts w:ascii="Arial" w:hAnsi="Arial" w:cs="Arial"/>
              </w:rPr>
            </w:pPr>
          </w:p>
        </w:tc>
      </w:tr>
      <w:tr w:rsidR="00E57C2E" w:rsidTr="00E57C2E">
        <w:trPr>
          <w:trHeight w:val="201"/>
        </w:trPr>
        <w:tc>
          <w:tcPr>
            <w:tcW w:w="5000" w:type="pct"/>
            <w:gridSpan w:val="2"/>
          </w:tcPr>
          <w:p w:rsidR="00E57C2E" w:rsidRDefault="00E57C2E" w:rsidP="00E57C2E">
            <w:pPr>
              <w:pStyle w:val="ListParagraph"/>
              <w:numPr>
                <w:ilvl w:val="0"/>
                <w:numId w:val="1"/>
              </w:numPr>
              <w:ind w:left="357" w:hanging="357"/>
              <w:jc w:val="both"/>
              <w:rPr>
                <w:rFonts w:ascii="Arial" w:hAnsi="Arial" w:cs="Arial"/>
                <w:b/>
              </w:rPr>
            </w:pPr>
            <w:r>
              <w:rPr>
                <w:rFonts w:ascii="Arial" w:hAnsi="Arial" w:cs="Arial"/>
                <w:b/>
                <w:color w:val="E36C0A" w:themeColor="accent6" w:themeShade="BF"/>
              </w:rPr>
              <w:t>INTRODUCTION</w:t>
            </w:r>
            <w:r>
              <w:rPr>
                <w:rFonts w:ascii="Arial" w:hAnsi="Arial" w:cs="Arial"/>
                <w:color w:val="E36C0A" w:themeColor="accent6" w:themeShade="BF"/>
              </w:rPr>
              <w:t>(Suggested time: 10 Minutes)</w:t>
            </w:r>
          </w:p>
          <w:p w:rsidR="00E57C2E" w:rsidRDefault="00E57C2E" w:rsidP="00E57C2E">
            <w:pPr>
              <w:rPr>
                <w:rFonts w:ascii="Arial" w:hAnsi="Arial" w:cs="Arial"/>
              </w:rPr>
            </w:pPr>
          </w:p>
          <w:p w:rsidR="00E57C2E" w:rsidRDefault="00E57C2E" w:rsidP="00E57C2E">
            <w:pPr>
              <w:rPr>
                <w:rFonts w:ascii="Arial" w:hAnsi="Arial" w:cs="Arial"/>
              </w:rPr>
            </w:pPr>
            <w:r>
              <w:rPr>
                <w:rFonts w:ascii="Arial" w:hAnsi="Arial" w:cs="Arial"/>
                <w:b/>
              </w:rPr>
              <w:t>Note</w:t>
            </w:r>
            <w:r>
              <w:rPr>
                <w:rFonts w:ascii="Arial" w:hAnsi="Arial" w:cs="Arial"/>
              </w:rPr>
              <w:t xml:space="preserve">: In this lesson, learners will be working with composite figures. They will work with perimeters and areas of composite figures when one of the figures is right angled triangle with an unknown length. </w:t>
            </w:r>
            <w:r>
              <w:rPr>
                <w:rFonts w:ascii="Arial" w:hAnsi="Arial" w:cs="Arial"/>
                <w:b/>
              </w:rPr>
              <w:t xml:space="preserve">  </w:t>
            </w:r>
          </w:p>
          <w:p w:rsidR="00E57C2E" w:rsidRDefault="00E57C2E" w:rsidP="00E57C2E">
            <w:pPr>
              <w:rPr>
                <w:rFonts w:ascii="Arial" w:hAnsi="Arial" w:cs="Arial"/>
              </w:rPr>
            </w:pPr>
          </w:p>
          <w:p w:rsidR="00E57C2E" w:rsidRDefault="00E57C2E" w:rsidP="00E57C2E">
            <w:pPr>
              <w:rPr>
                <w:rFonts w:ascii="Arial" w:hAnsi="Arial" w:cs="Arial"/>
              </w:rPr>
            </w:pPr>
            <w:r>
              <w:rPr>
                <w:rFonts w:ascii="Arial" w:hAnsi="Arial" w:cs="Arial"/>
              </w:rPr>
              <w:t xml:space="preserve">The diagram below is an example of a composite figure. </w:t>
            </w:r>
          </w:p>
          <w:p w:rsidR="00E57C2E" w:rsidRDefault="00D6248A" w:rsidP="00E57C2E">
            <w:pPr>
              <w:rPr>
                <w:rFonts w:ascii="Arial" w:hAnsi="Arial" w:cs="Arial"/>
                <w:b/>
              </w:rPr>
            </w:pPr>
            <w:r>
              <w:rPr>
                <w:noProof/>
                <w:lang w:eastAsia="en-ZA"/>
              </w:rPr>
              <w:pict>
                <v:group id="_x0000_s1165" style="position:absolute;margin-left:76.95pt;margin-top:10.25pt;width:197.55pt;height:72.15pt;z-index:251723776" coordorigin="2979,5480" coordsize="3951,1443">
                  <v:rect id="_x0000_s1166" style="position:absolute;left:2979;top:5480;width:1978;height:1440" strokeweight="1.5pt"/>
                  <v:shapetype id="_x0000_t6" coordsize="21600,21600" o:spt="6" path="m,l,21600r21600,xe">
                    <v:stroke joinstyle="miter"/>
                    <v:path gradientshapeok="t" o:connecttype="custom" o:connectlocs="0,0;0,10800;0,21600;10800,21600;21600,21600;10800,10800" textboxrect="1800,12600,12600,19800"/>
                  </v:shapetype>
                  <v:shape id="_x0000_s1167" type="#_x0000_t6" style="position:absolute;left:4952;top:5483;width:1978;height:1440" strokeweight="1.5pt"/>
                </v:group>
              </w:pict>
            </w:r>
          </w:p>
          <w:p w:rsidR="00E57C2E" w:rsidRDefault="00E57C2E" w:rsidP="00E57C2E">
            <w:pPr>
              <w:rPr>
                <w:rFonts w:ascii="Arial" w:hAnsi="Arial" w:cs="Arial"/>
                <w:b/>
              </w:rPr>
            </w:pPr>
          </w:p>
          <w:p w:rsidR="00E57C2E" w:rsidRDefault="00E57C2E" w:rsidP="00E57C2E">
            <w:pPr>
              <w:rPr>
                <w:rFonts w:ascii="Arial" w:hAnsi="Arial" w:cs="Arial"/>
                <w:b/>
              </w:rPr>
            </w:pPr>
          </w:p>
          <w:p w:rsidR="00E57C2E" w:rsidRDefault="00E57C2E" w:rsidP="00E57C2E">
            <w:pPr>
              <w:rPr>
                <w:rFonts w:ascii="Arial" w:hAnsi="Arial" w:cs="Arial"/>
                <w:b/>
              </w:rPr>
            </w:pPr>
          </w:p>
          <w:p w:rsidR="00E57C2E" w:rsidRDefault="00E57C2E" w:rsidP="00E57C2E">
            <w:pPr>
              <w:rPr>
                <w:rFonts w:ascii="Arial" w:hAnsi="Arial" w:cs="Arial"/>
                <w:b/>
              </w:rPr>
            </w:pPr>
          </w:p>
          <w:p w:rsidR="00E57C2E" w:rsidRDefault="00E57C2E" w:rsidP="00E57C2E">
            <w:pPr>
              <w:rPr>
                <w:rFonts w:ascii="Arial" w:hAnsi="Arial" w:cs="Arial"/>
                <w:b/>
              </w:rPr>
            </w:pPr>
          </w:p>
          <w:p w:rsidR="00E57C2E" w:rsidRDefault="00E57C2E" w:rsidP="00E57C2E">
            <w:pPr>
              <w:rPr>
                <w:rFonts w:ascii="Arial" w:hAnsi="Arial" w:cs="Arial"/>
                <w:b/>
              </w:rPr>
            </w:pPr>
          </w:p>
          <w:p w:rsidR="00E57C2E" w:rsidRDefault="00E57C2E" w:rsidP="00E57C2E">
            <w:pPr>
              <w:rPr>
                <w:rFonts w:ascii="Arial" w:hAnsi="Arial" w:cs="Arial"/>
              </w:rPr>
            </w:pPr>
            <w:r>
              <w:rPr>
                <w:rFonts w:ascii="Arial" w:hAnsi="Arial" w:cs="Arial"/>
              </w:rPr>
              <w:t>We say it is a composite figure because it consists of two basic figures i.e. rectangle and a triangle.</w:t>
            </w:r>
          </w:p>
          <w:p w:rsidR="00E57C2E" w:rsidRDefault="00E57C2E" w:rsidP="00E57C2E">
            <w:pPr>
              <w:rPr>
                <w:rFonts w:ascii="Arial" w:hAnsi="Arial" w:cs="Arial"/>
              </w:rPr>
            </w:pPr>
            <w:r>
              <w:rPr>
                <w:rFonts w:ascii="Arial" w:hAnsi="Arial" w:cs="Arial"/>
              </w:rPr>
              <w:t xml:space="preserve">The area </w:t>
            </w:r>
            <w:proofErr w:type="gramStart"/>
            <w:r>
              <w:rPr>
                <w:rFonts w:ascii="Arial" w:hAnsi="Arial" w:cs="Arial"/>
              </w:rPr>
              <w:t xml:space="preserve">of </w:t>
            </w:r>
            <w:r w:rsidR="00E14439">
              <w:rPr>
                <w:rFonts w:ascii="Arial" w:hAnsi="Arial" w:cs="Arial"/>
              </w:rPr>
              <w:t xml:space="preserve"> a</w:t>
            </w:r>
            <w:proofErr w:type="gramEnd"/>
            <w:r w:rsidR="00E14439">
              <w:rPr>
                <w:rFonts w:ascii="Arial" w:hAnsi="Arial" w:cs="Arial"/>
              </w:rPr>
              <w:t xml:space="preserve"> </w:t>
            </w:r>
            <w:r>
              <w:rPr>
                <w:rFonts w:ascii="Arial" w:hAnsi="Arial" w:cs="Arial"/>
              </w:rPr>
              <w:t xml:space="preserve">composite figure is calculated by dividing the area of a composite figure into its basic figures using relevant formulae for each basic figure.  </w:t>
            </w:r>
          </w:p>
          <w:p w:rsidR="00E57C2E" w:rsidRDefault="00E57C2E" w:rsidP="00E57C2E">
            <w:pPr>
              <w:spacing w:line="276" w:lineRule="auto"/>
              <w:rPr>
                <w:rFonts w:ascii="Arial" w:hAnsi="Arial" w:cs="Arial"/>
                <w:b/>
              </w:rPr>
            </w:pPr>
          </w:p>
        </w:tc>
      </w:tr>
    </w:tbl>
    <w:p w:rsidR="007B7CE1" w:rsidRDefault="007B7CE1"/>
    <w:tbl>
      <w:tblPr>
        <w:tblStyle w:val="TableGrid"/>
        <w:tblW w:w="5607" w:type="pct"/>
        <w:tblInd w:w="-176" w:type="dxa"/>
        <w:tblLook w:val="04A0" w:firstRow="1" w:lastRow="0" w:firstColumn="1" w:lastColumn="0" w:noHBand="0" w:noVBand="1"/>
      </w:tblPr>
      <w:tblGrid>
        <w:gridCol w:w="7790"/>
        <w:gridCol w:w="2574"/>
      </w:tblGrid>
      <w:tr w:rsidR="003B1C75" w:rsidTr="00EB522E">
        <w:trPr>
          <w:trHeight w:val="71"/>
        </w:trPr>
        <w:tc>
          <w:tcPr>
            <w:tcW w:w="4915" w:type="pct"/>
            <w:gridSpan w:val="2"/>
            <w:hideMark/>
          </w:tcPr>
          <w:p w:rsidR="003B1C75" w:rsidRDefault="003B1C75" w:rsidP="004A0C1B">
            <w:pPr>
              <w:pStyle w:val="ListParagraph"/>
              <w:numPr>
                <w:ilvl w:val="0"/>
                <w:numId w:val="1"/>
              </w:numPr>
              <w:ind w:left="357" w:hanging="357"/>
              <w:jc w:val="both"/>
              <w:rPr>
                <w:rFonts w:ascii="Arial" w:hAnsi="Arial" w:cs="Arial"/>
                <w:b/>
                <w:color w:val="E36C0A" w:themeColor="accent6" w:themeShade="BF"/>
              </w:rPr>
            </w:pPr>
            <w:r>
              <w:rPr>
                <w:rFonts w:ascii="Arial" w:hAnsi="Arial" w:cs="Arial"/>
                <w:b/>
                <w:color w:val="E36C0A" w:themeColor="accent6" w:themeShade="BF"/>
              </w:rPr>
              <w:t>LESSON PRESENTATION/DEVELOPMENT</w:t>
            </w:r>
            <w:r>
              <w:rPr>
                <w:rFonts w:ascii="Arial" w:hAnsi="Arial" w:cs="Arial"/>
                <w:color w:val="E36C0A" w:themeColor="accent6" w:themeShade="BF"/>
              </w:rPr>
              <w:t>(Suggested time: 20 minutes)</w:t>
            </w:r>
          </w:p>
        </w:tc>
      </w:tr>
      <w:tr w:rsidR="003B1C75" w:rsidTr="00EB522E">
        <w:trPr>
          <w:trHeight w:val="136"/>
        </w:trPr>
        <w:tc>
          <w:tcPr>
            <w:tcW w:w="3694" w:type="pct"/>
            <w:hideMark/>
          </w:tcPr>
          <w:p w:rsidR="003B1C75" w:rsidRDefault="003B1C75">
            <w:pPr>
              <w:spacing w:line="276" w:lineRule="auto"/>
              <w:jc w:val="center"/>
              <w:rPr>
                <w:rFonts w:ascii="Arial" w:hAnsi="Arial" w:cs="Arial"/>
                <w:b/>
                <w:color w:val="E36C0A" w:themeColor="accent6" w:themeShade="BF"/>
              </w:rPr>
            </w:pPr>
            <w:r>
              <w:rPr>
                <w:rFonts w:ascii="Arial" w:hAnsi="Arial" w:cs="Arial"/>
                <w:b/>
                <w:color w:val="E36C0A" w:themeColor="accent6" w:themeShade="BF"/>
              </w:rPr>
              <w:t>Teaching activities</w:t>
            </w:r>
          </w:p>
        </w:tc>
        <w:tc>
          <w:tcPr>
            <w:tcW w:w="1221" w:type="pct"/>
            <w:hideMark/>
          </w:tcPr>
          <w:p w:rsidR="003B1C75" w:rsidRDefault="003B1C75">
            <w:pPr>
              <w:spacing w:line="276" w:lineRule="auto"/>
              <w:jc w:val="center"/>
              <w:rPr>
                <w:rFonts w:ascii="Arial" w:hAnsi="Arial" w:cs="Arial"/>
                <w:b/>
                <w:color w:val="E36C0A" w:themeColor="accent6" w:themeShade="BF"/>
              </w:rPr>
            </w:pPr>
            <w:r>
              <w:rPr>
                <w:rFonts w:ascii="Arial" w:hAnsi="Arial" w:cs="Arial"/>
                <w:b/>
                <w:color w:val="E36C0A" w:themeColor="accent6" w:themeShade="BF"/>
              </w:rPr>
              <w:t>Learning activities</w:t>
            </w:r>
          </w:p>
          <w:p w:rsidR="00E916AD" w:rsidRDefault="00E916AD" w:rsidP="00E14439">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r w:rsidR="00E14439">
              <w:rPr>
                <w:rFonts w:ascii="Arial" w:hAnsi="Arial" w:cs="Arial"/>
                <w:b/>
                <w:color w:val="E36C0A" w:themeColor="accent6" w:themeShade="BF"/>
              </w:rPr>
              <w:t xml:space="preserve"> </w:t>
            </w:r>
            <w:r>
              <w:rPr>
                <w:rFonts w:ascii="Arial" w:hAnsi="Arial" w:cs="Arial"/>
                <w:b/>
                <w:color w:val="E36C0A" w:themeColor="accent6" w:themeShade="BF"/>
              </w:rPr>
              <w:t>)</w:t>
            </w:r>
          </w:p>
        </w:tc>
      </w:tr>
      <w:tr w:rsidR="003B1C75" w:rsidTr="00EB522E">
        <w:trPr>
          <w:trHeight w:val="71"/>
        </w:trPr>
        <w:tc>
          <w:tcPr>
            <w:tcW w:w="3694" w:type="pct"/>
          </w:tcPr>
          <w:p w:rsidR="008D4F9B" w:rsidRDefault="003B1C75" w:rsidP="008D4F9B">
            <w:pPr>
              <w:ind w:left="426"/>
              <w:rPr>
                <w:rFonts w:ascii="Arial" w:hAnsi="Arial" w:cs="Arial"/>
              </w:rPr>
            </w:pPr>
            <w:r>
              <w:rPr>
                <w:rFonts w:ascii="Arial" w:hAnsi="Arial" w:cs="Arial"/>
                <w:b/>
              </w:rPr>
              <w:t xml:space="preserve">Note: </w:t>
            </w:r>
            <w:r>
              <w:rPr>
                <w:rFonts w:ascii="Arial" w:hAnsi="Arial" w:cs="Arial"/>
              </w:rPr>
              <w:t>There are useful formulas for areas and perimeters</w:t>
            </w:r>
            <w:r>
              <w:rPr>
                <w:rFonts w:ascii="Arial" w:hAnsi="Arial" w:cs="Arial"/>
                <w:b/>
              </w:rPr>
              <w:t xml:space="preserve"> </w:t>
            </w:r>
            <w:r w:rsidR="008D4F9B">
              <w:rPr>
                <w:rFonts w:ascii="Arial" w:hAnsi="Arial" w:cs="Arial"/>
              </w:rPr>
              <w:t xml:space="preserve">in CAPS Page 139.  </w:t>
            </w:r>
          </w:p>
          <w:p w:rsidR="008D4F9B" w:rsidRDefault="008D4F9B" w:rsidP="008D4F9B">
            <w:pPr>
              <w:ind w:left="426"/>
              <w:rPr>
                <w:rFonts w:ascii="Arial" w:hAnsi="Arial" w:cs="Arial"/>
              </w:rPr>
            </w:pPr>
          </w:p>
          <w:p w:rsidR="003B1C75" w:rsidRDefault="008D4F9B" w:rsidP="008D4F9B">
            <w:pPr>
              <w:ind w:left="426"/>
              <w:rPr>
                <w:rFonts w:ascii="Arial" w:hAnsi="Arial" w:cs="Arial"/>
              </w:rPr>
            </w:pPr>
            <w:r>
              <w:rPr>
                <w:rFonts w:ascii="Arial" w:hAnsi="Arial" w:cs="Arial"/>
              </w:rPr>
              <w:t>Ask learners to list the formulae</w:t>
            </w:r>
          </w:p>
          <w:p w:rsidR="003B1C75" w:rsidRDefault="003B1C75">
            <w:pPr>
              <w:rPr>
                <w:rFonts w:ascii="Arial" w:hAnsi="Arial" w:cs="Arial"/>
              </w:rPr>
            </w:pPr>
          </w:p>
          <w:p w:rsidR="003B1C75" w:rsidRDefault="003B1C75" w:rsidP="008D4F9B">
            <w:pPr>
              <w:ind w:left="426"/>
              <w:rPr>
                <w:rFonts w:ascii="Arial" w:hAnsi="Arial" w:cs="Arial"/>
                <w:b/>
              </w:rPr>
            </w:pPr>
            <w:r>
              <w:rPr>
                <w:rFonts w:ascii="Arial" w:hAnsi="Arial" w:cs="Arial"/>
                <w:b/>
              </w:rPr>
              <w:t>Example 1</w:t>
            </w:r>
          </w:p>
          <w:p w:rsidR="003B1C75" w:rsidRDefault="003B1C75">
            <w:pPr>
              <w:rPr>
                <w:rFonts w:ascii="Arial" w:hAnsi="Arial" w:cs="Arial"/>
                <w:b/>
              </w:rPr>
            </w:pPr>
          </w:p>
          <w:p w:rsidR="003B1C75" w:rsidRDefault="003B1C75" w:rsidP="008D4F9B">
            <w:pPr>
              <w:autoSpaceDE w:val="0"/>
              <w:autoSpaceDN w:val="0"/>
              <w:adjustRightInd w:val="0"/>
              <w:ind w:left="426"/>
              <w:rPr>
                <w:rFonts w:ascii="Arial" w:eastAsia="StoneSerITCStd-Medium" w:hAnsi="Arial" w:cs="Arial"/>
              </w:rPr>
            </w:pPr>
            <w:r>
              <w:rPr>
                <w:rFonts w:ascii="Arial" w:eastAsia="StoneSerITCStd-Medium" w:hAnsi="Arial" w:cs="Arial"/>
              </w:rPr>
              <w:t xml:space="preserve">ABCD is a rectangle with AB = 4 </w:t>
            </w:r>
            <w:r w:rsidRPr="00E916AD">
              <w:rPr>
                <w:rFonts w:ascii="Arial" w:eastAsia="StoneSerITCStd-Medium" w:hAnsi="Arial" w:cs="Arial"/>
                <w:i/>
              </w:rPr>
              <w:t>cm</w:t>
            </w:r>
            <w:r>
              <w:rPr>
                <w:rFonts w:ascii="Arial" w:eastAsia="StoneSerITCStd-Medium" w:hAnsi="Arial" w:cs="Arial"/>
              </w:rPr>
              <w:t xml:space="preserve">, BC = 7 </w:t>
            </w:r>
            <w:r w:rsidRPr="00E916AD">
              <w:rPr>
                <w:rFonts w:ascii="Arial" w:eastAsia="StoneSerITCStd-Medium" w:hAnsi="Arial" w:cs="Arial"/>
                <w:i/>
              </w:rPr>
              <w:t>cm</w:t>
            </w:r>
            <w:r>
              <w:rPr>
                <w:rFonts w:ascii="Arial" w:eastAsia="StoneSerITCStd-Medium" w:hAnsi="Arial" w:cs="Arial"/>
              </w:rPr>
              <w:t xml:space="preserve"> and CQ = 1, 5 </w:t>
            </w:r>
            <w:r w:rsidRPr="00E916AD">
              <w:rPr>
                <w:rFonts w:ascii="Arial" w:eastAsia="StoneSerITCStd-Medium" w:hAnsi="Arial" w:cs="Arial"/>
                <w:i/>
              </w:rPr>
              <w:t>cm</w:t>
            </w:r>
            <w:r>
              <w:rPr>
                <w:rFonts w:ascii="Arial" w:eastAsia="StoneSerITCStd-Medium" w:hAnsi="Arial" w:cs="Arial"/>
              </w:rPr>
              <w:t xml:space="preserve">. </w:t>
            </w:r>
          </w:p>
          <w:p w:rsidR="003B1C75" w:rsidRDefault="003B1C75" w:rsidP="008D4F9B">
            <w:pPr>
              <w:autoSpaceDE w:val="0"/>
              <w:autoSpaceDN w:val="0"/>
              <w:adjustRightInd w:val="0"/>
              <w:ind w:left="426"/>
              <w:rPr>
                <w:rFonts w:ascii="Arial" w:hAnsi="Arial" w:cs="Arial"/>
                <w:b/>
              </w:rPr>
            </w:pPr>
            <w:r>
              <w:rPr>
                <w:rFonts w:ascii="Arial" w:eastAsia="StoneSerITCStd-Medium" w:hAnsi="Arial" w:cs="Arial"/>
              </w:rPr>
              <w:t>Do the following calculations. Round off your answers to two decimal places if the answers are not whole numbers.</w:t>
            </w:r>
          </w:p>
          <w:p w:rsidR="003B1C75" w:rsidRDefault="00D6248A">
            <w:pPr>
              <w:rPr>
                <w:rFonts w:ascii="Arial" w:hAnsi="Arial" w:cs="Arial"/>
                <w:b/>
              </w:rPr>
            </w:pPr>
            <w:r>
              <w:rPr>
                <w:noProof/>
                <w:lang w:eastAsia="en-ZA"/>
              </w:rPr>
              <w:pict>
                <v:group id="_x0000_s1164" style="position:absolute;margin-left:10.5pt;margin-top:7.9pt;width:361.6pt;height:128.9pt;z-index:251694080" coordorigin="1474,12949" coordsize="7232,2578">
                  <v:group id="_x0000_s1163" style="position:absolute;left:1474;top:12949;width:7232;height:2578" coordorigin="1474,12949" coordsize="7232,2578">
                    <v:group id="_x0000_s1162" style="position:absolute;left:1474;top:12949;width:5180;height:2578" coordorigin="1474,12949" coordsize="5180,2578">
                      <v:rect id="_x0000_s1030" style="position:absolute;left:1759;top:12951;width:450;height:450" stroked="f">
                        <v:textbox style="mso-next-textbox:#_x0000_s1030">
                          <w:txbxContent>
                            <w:p w:rsidR="003B1C75" w:rsidRDefault="003B1C75" w:rsidP="003B1C75">
                              <w:pPr>
                                <w:rPr>
                                  <w:b/>
                                  <w:sz w:val="24"/>
                                  <w:szCs w:val="24"/>
                                </w:rPr>
                              </w:pPr>
                              <w:r>
                                <w:rPr>
                                  <w:b/>
                                  <w:sz w:val="24"/>
                                  <w:szCs w:val="24"/>
                                </w:rPr>
                                <w:t>A</w:t>
                              </w:r>
                            </w:p>
                          </w:txbxContent>
                        </v:textbox>
                      </v:rect>
                      <v:rect id="_x0000_s1033" style="position:absolute;left:6159;top:12949;width:495;height:480" filled="f" stroked="f">
                        <v:textbox style="mso-next-textbox:#_x0000_s1033">
                          <w:txbxContent>
                            <w:p w:rsidR="003B1C75" w:rsidRDefault="003B1C75" w:rsidP="003B1C75">
                              <w:pPr>
                                <w:rPr>
                                  <w:b/>
                                  <w:sz w:val="24"/>
                                  <w:szCs w:val="24"/>
                                </w:rPr>
                              </w:pPr>
                              <w:r>
                                <w:rPr>
                                  <w:b/>
                                  <w:sz w:val="24"/>
                                  <w:szCs w:val="24"/>
                                </w:rPr>
                                <w:t>D</w:t>
                              </w:r>
                            </w:p>
                          </w:txbxContent>
                        </v:textbox>
                      </v:rect>
                      <v:rect id="_x0000_s1038" style="position:absolute;left:1474;top:14104;width:765;height:510" filled="f" stroked="f">
                        <v:textbox style="mso-next-textbox:#_x0000_s1038">
                          <w:txbxContent>
                            <w:p w:rsidR="003B1C75" w:rsidRPr="00C2258B" w:rsidRDefault="00C2258B" w:rsidP="003B1C75">
                              <w:pPr>
                                <w:jc w:val="right"/>
                                <w:rPr>
                                  <w:rFonts w:ascii="Cambria Math" w:hAnsi="Cambria Math" w:cs="Arial"/>
                                  <w:oMath/>
                                </w:rPr>
                              </w:pPr>
                              <m:oMathPara>
                                <m:oMath>
                                  <m:r>
                                    <w:rPr>
                                      <w:rFonts w:ascii="Cambria Math" w:hAnsi="Cambria Math" w:cs="Arial"/>
                                    </w:rPr>
                                    <m:t xml:space="preserve">4cm </m:t>
                                  </m:r>
                                </m:oMath>
                              </m:oMathPara>
                            </w:p>
                          </w:txbxContent>
                        </v:textbox>
                      </v:rect>
                      <v:rect id="_x0000_s1035" style="position:absolute;left:6147;top:14005;width:495;height:392" filled="f" stroked="f">
                        <v:textbox style="mso-next-textbox:#_x0000_s1035">
                          <w:txbxContent>
                            <w:p w:rsidR="003B1C75" w:rsidRDefault="003B1C75" w:rsidP="003B1C75">
                              <w:pPr>
                                <w:rPr>
                                  <w:rFonts w:ascii="Arial" w:hAnsi="Arial" w:cs="Arial"/>
                                  <w:b/>
                                  <w:sz w:val="24"/>
                                  <w:szCs w:val="24"/>
                                </w:rPr>
                              </w:pPr>
                              <w:r>
                                <w:rPr>
                                  <w:rFonts w:ascii="Arial" w:hAnsi="Arial" w:cs="Arial"/>
                                  <w:b/>
                                  <w:sz w:val="24"/>
                                  <w:szCs w:val="24"/>
                                </w:rPr>
                                <w:t>Q</w:t>
                              </w:r>
                            </w:p>
                          </w:txbxContent>
                        </v:textbox>
                      </v:rect>
                      <v:rect id="_x0000_s1031" style="position:absolute;left:1777;top:14989;width:435;height:538" filled="f" stroked="f">
                        <v:textbox style="mso-next-textbox:#_x0000_s1031">
                          <w:txbxContent>
                            <w:p w:rsidR="003B1C75" w:rsidRPr="002E7F29" w:rsidRDefault="003B1C75" w:rsidP="003B1C75">
                              <w:pPr>
                                <w:rPr>
                                  <w:rFonts w:ascii="Arial" w:hAnsi="Arial" w:cs="Arial"/>
                                  <w:b/>
                                </w:rPr>
                              </w:pPr>
                              <w:r w:rsidRPr="002E7F29">
                                <w:rPr>
                                  <w:rFonts w:ascii="Arial" w:hAnsi="Arial" w:cs="Arial"/>
                                  <w:b/>
                                </w:rPr>
                                <w:t>B</w:t>
                              </w:r>
                            </w:p>
                          </w:txbxContent>
                        </v:textbox>
                      </v:rect>
                      <v:rect id="_x0000_s1032" style="position:absolute;left:6019;top:14818;width:544;height:497" stroked="f">
                        <v:textbox style="mso-next-textbox:#_x0000_s1032">
                          <w:txbxContent>
                            <w:p w:rsidR="003B1C75" w:rsidRDefault="003B1C75" w:rsidP="003B1C75">
                              <w:pPr>
                                <w:rPr>
                                  <w:b/>
                                  <w:sz w:val="24"/>
                                  <w:szCs w:val="24"/>
                                </w:rPr>
                              </w:pPr>
                              <w:r>
                                <w:rPr>
                                  <w:b/>
                                  <w:sz w:val="24"/>
                                  <w:szCs w:val="24"/>
                                </w:rPr>
                                <w:t>C</w:t>
                              </w:r>
                            </w:p>
                          </w:txbxContent>
                        </v:textbox>
                      </v:rect>
                      <v:rect id="_x0000_s1036" style="position:absolute;left:3949;top:14899;width:585;height:422" stroked="f">
                        <v:textbox style="mso-next-textbox:#_x0000_s1036">
                          <w:txbxContent>
                            <w:p w:rsidR="003B1C75" w:rsidRDefault="00C2258B" w:rsidP="003B1C75">
                              <w:pPr>
                                <w:rPr>
                                  <w:rFonts w:ascii="Arial" w:hAnsi="Arial" w:cs="Arial"/>
                                </w:rPr>
                              </w:pPr>
                              <m:oMathPara>
                                <m:oMath>
                                  <m:r>
                                    <w:rPr>
                                      <w:rFonts w:ascii="Cambria Math" w:hAnsi="Cambria Math" w:cs="Arial"/>
                                    </w:rPr>
                                    <m:t>7cm</m:t>
                                  </m:r>
                                </m:oMath>
                              </m:oMathPara>
                              <w:sdt>
                                <w:sdtPr>
                                  <w:rPr>
                                    <w:rFonts w:ascii="Cambria Math" w:hAnsi="Cambria Math" w:cs="Arial"/>
                                    <w:i/>
                                  </w:rPr>
                                  <w:id w:val="214217622"/>
                                  <w:temporary/>
                                  <w:showingPlcHdr/>
                                  <w:equation/>
                                </w:sdtPr>
                                <w:sdtEndPr/>
                                <w:sdtContent>
                                  <m:oMathPara>
                                    <m:oMath>
                                      <m:r>
                                        <m:rPr>
                                          <m:sty m:val="p"/>
                                        </m:rPr>
                                        <w:rPr>
                                          <w:rStyle w:val="PlaceholderText"/>
                                          <w:rFonts w:ascii="Cambria Math" w:hAnsi="Cambria Math"/>
                                        </w:rPr>
                                        <m:t>Type equation here.</m:t>
                                      </m:r>
                                    </m:oMath>
                                  </m:oMathPara>
                                </w:sdtContent>
                              </w:sdt>
                            </w:p>
                          </w:txbxContent>
                        </v:textbox>
                      </v:rect>
                    </v:group>
                    <v:rect id="_x0000_s1034" style="position:absolute;left:8151;top:14901;width:555;height:420" stroked="f">
                      <v:textbox style="mso-next-textbox:#_x0000_s1034">
                        <w:txbxContent>
                          <w:p w:rsidR="003B1C75" w:rsidRDefault="003B1C75" w:rsidP="003B1C75">
                            <w:pPr>
                              <w:rPr>
                                <w:rFonts w:ascii="Arial" w:hAnsi="Arial" w:cs="Arial"/>
                                <w:b/>
                              </w:rPr>
                            </w:pPr>
                            <w:r>
                              <w:rPr>
                                <w:rFonts w:ascii="Arial" w:hAnsi="Arial" w:cs="Arial"/>
                                <w:b/>
                              </w:rPr>
                              <w:t>P</w:t>
                            </w:r>
                          </w:p>
                          <w:p w:rsidR="003B1C75" w:rsidRDefault="003B1C75" w:rsidP="003B1C75"/>
                        </w:txbxContent>
                      </v:textbox>
                    </v:rect>
                  </v:group>
                  <v:group id="_x0000_s1099" style="position:absolute;left:2121;top:13125;width:6137;height:1753" coordorigin="2297,11936" coordsize="6137,1753">
                    <v:group id="_x0000_s1061" style="position:absolute;left:2297;top:11936;width:6137;height:1753" coordorigin="2430,4543" coordsize="5873,1680">
                      <v:rect id="_x0000_s1062" style="position:absolute;left:2445;top:4543;width:3934;height:1680" strokeweight="1.5pt"/>
                      <v:shapetype id="_x0000_t32" coordsize="21600,21600" o:spt="32" o:oned="t" path="m,l21600,21600e" filled="f">
                        <v:path arrowok="t" fillok="f" o:connecttype="none"/>
                        <o:lock v:ext="edit" shapetype="t"/>
                      </v:shapetype>
                      <v:shape id="_x0000_s1063" type="#_x0000_t32" style="position:absolute;left:2430;top:4543;width:5873;height:1680" o:connectortype="straight" strokeweight="1.5pt"/>
                    </v:group>
                    <v:shape id="_x0000_s1064" type="#_x0000_t32" style="position:absolute;left:6424;top:13689;width:2010;height:0" o:connectortype="straight" strokeweight="1.5pt"/>
                  </v:group>
                </v:group>
              </w:pict>
            </w:r>
          </w:p>
          <w:p w:rsidR="003B1C75" w:rsidRDefault="003B1C75">
            <w:pPr>
              <w:rPr>
                <w:rFonts w:ascii="Arial" w:hAnsi="Arial" w:cs="Arial"/>
                <w:b/>
              </w:rPr>
            </w:pPr>
          </w:p>
          <w:p w:rsidR="003B1C75" w:rsidRDefault="003B1C75">
            <w:pPr>
              <w:tabs>
                <w:tab w:val="left" w:pos="5625"/>
              </w:tabs>
              <w:rPr>
                <w:rFonts w:ascii="Arial" w:hAnsi="Arial" w:cs="Arial"/>
                <w:b/>
              </w:rPr>
            </w:pPr>
            <w:r>
              <w:rPr>
                <w:rFonts w:ascii="Arial" w:hAnsi="Arial" w:cs="Arial"/>
                <w:b/>
              </w:rPr>
              <w:tab/>
            </w:r>
          </w:p>
          <w:p w:rsidR="003B1C75" w:rsidRDefault="003B1C75">
            <w:pPr>
              <w:rPr>
                <w:rFonts w:ascii="Arial" w:hAnsi="Arial" w:cs="Arial"/>
                <w:b/>
              </w:rPr>
            </w:pPr>
          </w:p>
          <w:p w:rsidR="003B1C75" w:rsidRDefault="003B1C75">
            <w:pPr>
              <w:rPr>
                <w:rFonts w:ascii="Arial" w:hAnsi="Arial" w:cs="Arial"/>
                <w:b/>
              </w:rPr>
            </w:pPr>
          </w:p>
          <w:p w:rsidR="003B1C75" w:rsidRDefault="003B1C75">
            <w:pPr>
              <w:tabs>
                <w:tab w:val="left" w:pos="5610"/>
                <w:tab w:val="left" w:pos="6060"/>
              </w:tabs>
              <w:rPr>
                <w:rFonts w:ascii="Arial" w:hAnsi="Arial" w:cs="Arial"/>
                <w:b/>
              </w:rPr>
            </w:pPr>
            <w:r>
              <w:rPr>
                <w:rFonts w:ascii="Arial" w:hAnsi="Arial" w:cs="Arial"/>
                <w:b/>
              </w:rPr>
              <w:tab/>
            </w:r>
            <w:r>
              <w:rPr>
                <w:rFonts w:ascii="Arial" w:hAnsi="Arial" w:cs="Arial"/>
                <w:b/>
              </w:rPr>
              <w:tab/>
            </w:r>
          </w:p>
          <w:p w:rsidR="003B1C75" w:rsidRDefault="00D6248A">
            <w:pPr>
              <w:tabs>
                <w:tab w:val="left" w:pos="5325"/>
              </w:tabs>
              <w:rPr>
                <w:rFonts w:ascii="Arial" w:hAnsi="Arial" w:cs="Arial"/>
                <w:b/>
              </w:rPr>
            </w:pPr>
            <w:r>
              <w:pict>
                <v:rect id="_x0000_s1065" style="position:absolute;margin-left:204.75pt;margin-top:9.35pt;width:51.1pt;height:23.15pt;z-index:251645952" filled="f" stroked="f">
                  <v:textbox style="mso-next-textbox:#_x0000_s1065">
                    <w:txbxContent>
                      <w:p w:rsidR="003B1C75" w:rsidRPr="00104CAD" w:rsidRDefault="003B1C75" w:rsidP="00104CAD">
                        <w:pPr>
                          <w:jc w:val="center"/>
                          <w:rPr>
                            <w:i/>
                          </w:rPr>
                        </w:pPr>
                        <w:r w:rsidRPr="00104CAD">
                          <w:rPr>
                            <w:i/>
                          </w:rPr>
                          <w:t xml:space="preserve">  </w:t>
                        </w:r>
                        <w:r w:rsidR="00104CAD" w:rsidRPr="00104CAD">
                          <w:rPr>
                            <w:i/>
                          </w:rPr>
                          <w:t>1</w:t>
                        </w:r>
                        <w:proofErr w:type="gramStart"/>
                        <w:r w:rsidR="00104CAD" w:rsidRPr="00104CAD">
                          <w:rPr>
                            <w:i/>
                          </w:rPr>
                          <w:t>,5</w:t>
                        </w:r>
                        <w:proofErr w:type="gramEnd"/>
                        <w:r w:rsidR="00104CAD" w:rsidRPr="00104CAD">
                          <w:rPr>
                            <w:i/>
                          </w:rPr>
                          <w:t xml:space="preserve"> cm</w:t>
                        </w:r>
                      </w:p>
                    </w:txbxContent>
                  </v:textbox>
                </v:rect>
              </w:pict>
            </w:r>
            <w:r w:rsidR="003B1C75">
              <w:rPr>
                <w:rFonts w:ascii="Arial" w:hAnsi="Arial" w:cs="Arial"/>
                <w:b/>
              </w:rPr>
              <w:tab/>
            </w:r>
          </w:p>
          <w:p w:rsidR="003B1C75" w:rsidRDefault="003B1C75">
            <w:pPr>
              <w:rPr>
                <w:rFonts w:ascii="Arial" w:hAnsi="Arial" w:cs="Arial"/>
                <w:b/>
              </w:rPr>
            </w:pPr>
          </w:p>
          <w:p w:rsidR="003B1C75" w:rsidRDefault="003B1C75">
            <w:pPr>
              <w:tabs>
                <w:tab w:val="left" w:pos="6165"/>
              </w:tabs>
              <w:rPr>
                <w:rFonts w:ascii="Arial" w:hAnsi="Arial" w:cs="Arial"/>
              </w:rPr>
            </w:pPr>
            <w:r>
              <w:rPr>
                <w:rFonts w:ascii="Arial" w:hAnsi="Arial" w:cs="Arial"/>
                <w:b/>
              </w:rPr>
              <w:t xml:space="preserve">      </w:t>
            </w:r>
            <w:r>
              <w:rPr>
                <w:rFonts w:ascii="Arial" w:hAnsi="Arial" w:cs="Arial"/>
                <w:b/>
              </w:rPr>
              <w:tab/>
            </w:r>
          </w:p>
          <w:p w:rsidR="003B1C75" w:rsidRDefault="003B1C75">
            <w:pPr>
              <w:rPr>
                <w:rFonts w:ascii="Arial" w:hAnsi="Arial" w:cs="Arial"/>
              </w:rPr>
            </w:pPr>
          </w:p>
          <w:p w:rsidR="00E14439" w:rsidRDefault="00E14439">
            <w:pPr>
              <w:rPr>
                <w:rFonts w:ascii="Arial" w:hAnsi="Arial" w:cs="Arial"/>
              </w:rPr>
            </w:pPr>
          </w:p>
          <w:p w:rsidR="003B1C75" w:rsidRPr="008D4F9B" w:rsidRDefault="003B1C75" w:rsidP="004A0C1B">
            <w:pPr>
              <w:pStyle w:val="ListParagraph"/>
              <w:numPr>
                <w:ilvl w:val="0"/>
                <w:numId w:val="5"/>
              </w:numPr>
              <w:rPr>
                <w:rFonts w:ascii="Arial" w:hAnsi="Arial" w:cs="Arial"/>
                <w:color w:val="000000" w:themeColor="text1"/>
              </w:rPr>
            </w:pPr>
            <w:r w:rsidRPr="008D4F9B">
              <w:rPr>
                <w:rFonts w:ascii="Arial" w:hAnsi="Arial" w:cs="Arial"/>
                <w:color w:val="000000" w:themeColor="text1"/>
              </w:rPr>
              <w:t xml:space="preserve">What is the length of QD? </w:t>
            </w:r>
          </w:p>
          <w:p w:rsidR="003B1C75" w:rsidRDefault="003B1C75">
            <w:pPr>
              <w:pStyle w:val="ListParagraph"/>
              <w:rPr>
                <w:rFonts w:ascii="Arial" w:hAnsi="Arial" w:cs="Arial"/>
                <w:color w:val="000000" w:themeColor="text1"/>
              </w:rPr>
            </w:pPr>
          </w:p>
          <w:p w:rsidR="003B1C75" w:rsidRDefault="003B1C75">
            <w:pPr>
              <w:ind w:left="720"/>
              <w:rPr>
                <w:rFonts w:ascii="Arial" w:eastAsia="StoneSerITCStd-Medium" w:hAnsi="Arial" w:cs="Arial"/>
                <w:color w:val="000000" w:themeColor="text1"/>
              </w:rPr>
            </w:pPr>
            <w:r>
              <w:rPr>
                <w:rFonts w:ascii="Arial" w:eastAsia="StoneSerITCStd-Medium" w:hAnsi="Arial" w:cs="Arial"/>
                <w:color w:val="000000" w:themeColor="text1"/>
              </w:rPr>
              <w:t>QD = 4 cm – 1,5 cm</w:t>
            </w:r>
          </w:p>
          <w:p w:rsidR="003B1C75" w:rsidRDefault="003B1C75">
            <w:pPr>
              <w:ind w:left="720"/>
              <w:rPr>
                <w:rFonts w:ascii="Arial" w:hAnsi="Arial" w:cs="Arial"/>
                <w:color w:val="000000" w:themeColor="text1"/>
              </w:rPr>
            </w:pPr>
            <w:r>
              <w:rPr>
                <w:rFonts w:ascii="Arial" w:eastAsia="StoneSerITCStd-Medium" w:hAnsi="Arial" w:cs="Arial"/>
                <w:color w:val="000000" w:themeColor="text1"/>
              </w:rPr>
              <w:t xml:space="preserve">       = 2,5 cm</w:t>
            </w:r>
          </w:p>
          <w:p w:rsidR="003B1C75" w:rsidRDefault="003B1C75">
            <w:pPr>
              <w:rPr>
                <w:rFonts w:ascii="Arial" w:hAnsi="Arial" w:cs="Arial"/>
                <w:color w:val="000000" w:themeColor="text1"/>
              </w:rPr>
            </w:pPr>
          </w:p>
          <w:p w:rsidR="003B1C75" w:rsidRPr="008D4F9B" w:rsidRDefault="003B1C75" w:rsidP="004A0C1B">
            <w:pPr>
              <w:pStyle w:val="ListParagraph"/>
              <w:numPr>
                <w:ilvl w:val="0"/>
                <w:numId w:val="5"/>
              </w:numPr>
              <w:autoSpaceDE w:val="0"/>
              <w:autoSpaceDN w:val="0"/>
              <w:adjustRightInd w:val="0"/>
              <w:rPr>
                <w:rFonts w:ascii="Arial" w:eastAsia="StoneSerITCStd-Medium" w:hAnsi="Arial" w:cs="Arial"/>
                <w:color w:val="000000" w:themeColor="text1"/>
              </w:rPr>
            </w:pPr>
            <w:r w:rsidRPr="008D4F9B">
              <w:rPr>
                <w:rFonts w:ascii="Arial" w:eastAsia="StoneSerITCStd-Medium" w:hAnsi="Arial" w:cs="Arial"/>
                <w:color w:val="000000" w:themeColor="text1"/>
              </w:rPr>
              <w:t>If CP = 4, 2 cm, calculate the length of PQ.</w:t>
            </w:r>
          </w:p>
          <w:p w:rsidR="003B1C75" w:rsidRDefault="003B1C75">
            <w:pPr>
              <w:pStyle w:val="ListParagraph"/>
              <w:autoSpaceDE w:val="0"/>
              <w:autoSpaceDN w:val="0"/>
              <w:adjustRightInd w:val="0"/>
              <w:rPr>
                <w:rFonts w:ascii="Arial" w:eastAsia="StoneSerITCStd-Medium" w:hAnsi="Arial" w:cs="Arial"/>
                <w:color w:val="000000" w:themeColor="text1"/>
              </w:rPr>
            </w:pPr>
          </w:p>
          <w:p w:rsidR="003B1C75" w:rsidRDefault="003B1C75">
            <w:pPr>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PQ</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 (4,2)</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 (1,5)</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w:t>
            </w:r>
          </w:p>
          <w:p w:rsidR="003B1C75" w:rsidRDefault="003B1C75">
            <w:pPr>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        = 17,64 + 2,25 </w:t>
            </w:r>
          </w:p>
          <w:p w:rsidR="003B1C75" w:rsidRDefault="003B1C75">
            <w:pPr>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         = 19,89 cm</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w:t>
            </w:r>
          </w:p>
          <w:p w:rsidR="003B1C75" w:rsidRDefault="003B1C75">
            <w:pPr>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PQ = </w:t>
            </w:r>
            <m:oMath>
              <m:rad>
                <m:radPr>
                  <m:degHide m:val="1"/>
                  <m:ctrlPr>
                    <w:rPr>
                      <w:rFonts w:ascii="Cambria Math" w:eastAsia="StoneSerITCStd-Medium" w:hAnsi="Cambria Math" w:cs="Arial"/>
                      <w:i/>
                      <w:color w:val="000000" w:themeColor="text1"/>
                    </w:rPr>
                  </m:ctrlPr>
                </m:radPr>
                <m:deg/>
                <m:e>
                  <m:sSup>
                    <m:sSupPr>
                      <m:ctrlPr>
                        <w:rPr>
                          <w:rFonts w:ascii="Cambria Math" w:eastAsia="StoneSerITCStd-Medium" w:hAnsi="Cambria Math" w:cs="Arial"/>
                          <w:i/>
                          <w:color w:val="000000" w:themeColor="text1"/>
                        </w:rPr>
                      </m:ctrlPr>
                    </m:sSupPr>
                    <m:e>
                      <m:r>
                        <w:rPr>
                          <w:rFonts w:ascii="Cambria Math" w:eastAsia="StoneSerITCStd-Medium" w:hAnsi="Cambria Math" w:cs="Arial"/>
                          <w:color w:val="000000" w:themeColor="text1"/>
                        </w:rPr>
                        <m:t>19,89 cm</m:t>
                      </m:r>
                    </m:e>
                    <m:sup>
                      <m:r>
                        <w:rPr>
                          <w:rFonts w:ascii="Cambria Math" w:eastAsia="StoneSerITCStd-Medium" w:hAnsi="Cambria Math" w:cs="Arial"/>
                          <w:color w:val="000000" w:themeColor="text1"/>
                        </w:rPr>
                        <m:t>2</m:t>
                      </m:r>
                    </m:sup>
                  </m:sSup>
                </m:e>
              </m:rad>
            </m:oMath>
            <w:r>
              <w:rPr>
                <w:rFonts w:ascii="Arial" w:eastAsia="StoneSerITCStd-Medium" w:hAnsi="Arial" w:cs="Arial"/>
                <w:color w:val="000000" w:themeColor="text1"/>
              </w:rPr>
              <w:t xml:space="preserve"> </w:t>
            </w:r>
          </w:p>
          <w:p w:rsidR="003B1C75" w:rsidRDefault="003B1C75">
            <w:pPr>
              <w:spacing w:line="360" w:lineRule="auto"/>
              <w:rPr>
                <w:rFonts w:ascii="Arial" w:eastAsia="StoneSerITCStd-Medium" w:hAnsi="Arial" w:cs="Arial"/>
                <w:color w:val="000000" w:themeColor="text1"/>
              </w:rPr>
            </w:pPr>
            <m:oMath>
              <m:r>
                <w:rPr>
                  <w:rFonts w:ascii="Cambria Math" w:eastAsia="StoneSerITCStd-Medium" w:hAnsi="Cambria Math" w:cs="Arial"/>
                  <w:color w:val="000000" w:themeColor="text1"/>
                </w:rPr>
                <m:t xml:space="preserve">           ∴ </m:t>
              </m:r>
            </m:oMath>
            <w:r>
              <w:rPr>
                <w:rFonts w:ascii="Arial" w:eastAsia="StoneSerITCStd-Medium" w:hAnsi="Arial" w:cs="Arial"/>
                <w:color w:val="000000" w:themeColor="text1"/>
              </w:rPr>
              <w:t xml:space="preserve">PQ =   4,46 cm </w:t>
            </w:r>
          </w:p>
          <w:p w:rsidR="003B1C75" w:rsidRDefault="003B1C75">
            <w:pPr>
              <w:spacing w:line="360" w:lineRule="auto"/>
              <w:ind w:left="720"/>
              <w:rPr>
                <w:rFonts w:ascii="Arial" w:hAnsi="Arial" w:cs="Arial"/>
                <w:color w:val="000000" w:themeColor="text1"/>
              </w:rPr>
            </w:pPr>
          </w:p>
          <w:p w:rsidR="003B1C75" w:rsidRPr="008D4F9B" w:rsidRDefault="003B1C75" w:rsidP="004A0C1B">
            <w:pPr>
              <w:pStyle w:val="ListParagraph"/>
              <w:numPr>
                <w:ilvl w:val="0"/>
                <w:numId w:val="5"/>
              </w:numPr>
              <w:autoSpaceDE w:val="0"/>
              <w:autoSpaceDN w:val="0"/>
              <w:adjustRightInd w:val="0"/>
              <w:rPr>
                <w:rFonts w:ascii="Arial" w:eastAsia="StoneSerITCStd-Medium" w:hAnsi="Arial" w:cs="Arial"/>
                <w:color w:val="000000" w:themeColor="text1"/>
              </w:rPr>
            </w:pPr>
            <w:r w:rsidRPr="008D4F9B">
              <w:rPr>
                <w:rFonts w:ascii="Arial" w:eastAsia="StoneSerITCStd-Medium" w:hAnsi="Arial" w:cs="Arial"/>
                <w:color w:val="000000" w:themeColor="text1"/>
              </w:rPr>
              <w:t xml:space="preserve">Calculate the length of AQ </w:t>
            </w:r>
          </w:p>
          <w:p w:rsidR="003B1C75" w:rsidRDefault="003B1C75">
            <w:pPr>
              <w:pStyle w:val="ListParagraph"/>
              <w:autoSpaceDE w:val="0"/>
              <w:autoSpaceDN w:val="0"/>
              <w:adjustRightInd w:val="0"/>
              <w:rPr>
                <w:rFonts w:ascii="Arial" w:eastAsia="StoneSerITCStd-Medium" w:hAnsi="Arial" w:cs="Arial"/>
                <w:color w:val="000000" w:themeColor="text1"/>
              </w:rPr>
            </w:pPr>
          </w:p>
          <w:p w:rsidR="003B1C75" w:rsidRDefault="003B1C75">
            <w:pPr>
              <w:autoSpaceDE w:val="0"/>
              <w:autoSpaceDN w:val="0"/>
              <w:adjustRightInd w:val="0"/>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AQ</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 (7 </w:t>
            </w:r>
            <w:r w:rsidRPr="003D250A">
              <w:rPr>
                <w:rFonts w:ascii="Arial" w:eastAsia="StoneSerITCStd-Medium" w:hAnsi="Arial" w:cs="Arial"/>
                <w:i/>
                <w:color w:val="000000" w:themeColor="text1"/>
              </w:rPr>
              <w:t>cm</w:t>
            </w:r>
            <w:r>
              <w:rPr>
                <w:rFonts w:ascii="Arial" w:eastAsia="StoneSerITCStd-Medium" w:hAnsi="Arial" w:cs="Arial"/>
                <w:color w:val="000000" w:themeColor="text1"/>
              </w:rPr>
              <w:t xml:space="preserve">) </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 (2,5 </w:t>
            </w:r>
            <w:r w:rsidRPr="003D250A">
              <w:rPr>
                <w:rFonts w:ascii="Arial" w:eastAsia="StoneSerITCStd-Medium" w:hAnsi="Arial" w:cs="Arial"/>
                <w:i/>
                <w:color w:val="000000" w:themeColor="text1"/>
              </w:rPr>
              <w:t>cm</w:t>
            </w:r>
            <w:r>
              <w:rPr>
                <w:rFonts w:ascii="Arial" w:eastAsia="StoneSerITCStd-Medium" w:hAnsi="Arial" w:cs="Arial"/>
                <w:color w:val="000000" w:themeColor="text1"/>
              </w:rPr>
              <w:t>)</w:t>
            </w:r>
            <w:r>
              <w:rPr>
                <w:rFonts w:ascii="Arial" w:eastAsia="StoneSerITCStd-Medium" w:hAnsi="Arial" w:cs="Arial"/>
                <w:color w:val="000000" w:themeColor="text1"/>
                <w:vertAlign w:val="superscript"/>
              </w:rPr>
              <w:t>2</w:t>
            </w:r>
            <w:r>
              <w:rPr>
                <w:rFonts w:ascii="Arial" w:eastAsia="StoneSerITCStd-Medium" w:hAnsi="Arial" w:cs="Arial"/>
                <w:color w:val="000000" w:themeColor="text1"/>
              </w:rPr>
              <w:t xml:space="preserve"> </w:t>
            </w:r>
          </w:p>
          <w:p w:rsidR="003B1C75" w:rsidRDefault="003B1C75">
            <w:pPr>
              <w:autoSpaceDE w:val="0"/>
              <w:autoSpaceDN w:val="0"/>
              <w:adjustRightInd w:val="0"/>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        = 49 </w:t>
            </w:r>
            <w:r w:rsidRPr="003D250A">
              <w:rPr>
                <w:rFonts w:ascii="Arial" w:eastAsia="StoneSerITCStd-Medium" w:hAnsi="Arial" w:cs="Arial"/>
                <w:i/>
                <w:color w:val="000000" w:themeColor="text1"/>
              </w:rPr>
              <w:t>cm</w:t>
            </w:r>
            <w:r w:rsidRPr="003D250A">
              <w:rPr>
                <w:rFonts w:ascii="Arial" w:eastAsia="StoneSerITCStd-Medium" w:hAnsi="Arial" w:cs="Arial"/>
                <w:i/>
                <w:color w:val="000000" w:themeColor="text1"/>
                <w:vertAlign w:val="superscript"/>
              </w:rPr>
              <w:t>2</w:t>
            </w:r>
            <w:r>
              <w:rPr>
                <w:rFonts w:ascii="Arial" w:eastAsia="StoneSerITCStd-Medium" w:hAnsi="Arial" w:cs="Arial"/>
                <w:color w:val="000000" w:themeColor="text1"/>
              </w:rPr>
              <w:t xml:space="preserve"> + 6,25 </w:t>
            </w:r>
            <w:r w:rsidRPr="003D250A">
              <w:rPr>
                <w:rFonts w:ascii="Arial" w:eastAsia="StoneSerITCStd-Medium" w:hAnsi="Arial" w:cs="Arial"/>
                <w:i/>
                <w:color w:val="000000" w:themeColor="text1"/>
              </w:rPr>
              <w:t>cm</w:t>
            </w:r>
            <w:r w:rsidRPr="003D250A">
              <w:rPr>
                <w:rFonts w:ascii="Arial" w:eastAsia="StoneSerITCStd-Medium" w:hAnsi="Arial" w:cs="Arial"/>
                <w:i/>
                <w:color w:val="000000" w:themeColor="text1"/>
                <w:vertAlign w:val="superscript"/>
              </w:rPr>
              <w:t>2</w:t>
            </w:r>
            <w:r>
              <w:rPr>
                <w:rFonts w:ascii="Arial" w:eastAsia="StoneSerITCStd-Medium" w:hAnsi="Arial" w:cs="Arial"/>
                <w:color w:val="000000" w:themeColor="text1"/>
              </w:rPr>
              <w:t xml:space="preserve"> </w:t>
            </w:r>
          </w:p>
          <w:p w:rsidR="003B1C75" w:rsidRDefault="003B1C75">
            <w:pPr>
              <w:autoSpaceDE w:val="0"/>
              <w:autoSpaceDN w:val="0"/>
              <w:adjustRightInd w:val="0"/>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        = 55,25 </w:t>
            </w:r>
            <w:r w:rsidRPr="003D250A">
              <w:rPr>
                <w:rFonts w:ascii="Arial" w:eastAsia="StoneSerITCStd-Medium" w:hAnsi="Arial" w:cs="Arial"/>
                <w:i/>
                <w:color w:val="000000" w:themeColor="text1"/>
              </w:rPr>
              <w:t>cm</w:t>
            </w:r>
            <w:r w:rsidRPr="003D250A">
              <w:rPr>
                <w:rFonts w:ascii="Arial" w:eastAsia="StoneSerITCStd-Medium" w:hAnsi="Arial" w:cs="Arial"/>
                <w:i/>
                <w:color w:val="000000" w:themeColor="text1"/>
                <w:vertAlign w:val="superscript"/>
              </w:rPr>
              <w:t>2</w:t>
            </w:r>
            <w:r>
              <w:rPr>
                <w:rFonts w:ascii="Arial" w:eastAsia="StoneSerITCStd-Medium" w:hAnsi="Arial" w:cs="Arial"/>
                <w:color w:val="000000" w:themeColor="text1"/>
                <w:vertAlign w:val="superscript"/>
              </w:rPr>
              <w:t xml:space="preserve"> </w:t>
            </w:r>
            <w:r>
              <w:rPr>
                <w:rFonts w:ascii="Arial" w:eastAsia="StoneSerITCStd-Medium" w:hAnsi="Arial" w:cs="Arial"/>
                <w:color w:val="000000" w:themeColor="text1"/>
              </w:rPr>
              <w:t xml:space="preserve"> </w:t>
            </w:r>
          </w:p>
          <w:p w:rsidR="003B1C75" w:rsidRDefault="003B1C75" w:rsidP="003D250A">
            <w:pPr>
              <w:autoSpaceDE w:val="0"/>
              <w:autoSpaceDN w:val="0"/>
              <w:adjustRightInd w:val="0"/>
              <w:spacing w:line="360" w:lineRule="auto"/>
              <w:ind w:left="720"/>
              <w:rPr>
                <w:rFonts w:ascii="Arial" w:eastAsia="StoneSerITCStd-Medium" w:hAnsi="Arial" w:cs="Arial"/>
                <w:color w:val="000000" w:themeColor="text1"/>
              </w:rPr>
            </w:pPr>
            <w:r>
              <w:rPr>
                <w:rFonts w:ascii="Arial" w:eastAsia="StoneSerITCStd-Medium" w:hAnsi="Arial" w:cs="Arial"/>
                <w:color w:val="000000" w:themeColor="text1"/>
              </w:rPr>
              <w:t xml:space="preserve"> </w:t>
            </w:r>
            <m:oMath>
              <m:r>
                <w:rPr>
                  <w:rFonts w:ascii="Cambria Math" w:eastAsia="StoneSerITCStd-Medium" w:hAnsi="Cambria Math" w:cs="Arial"/>
                  <w:color w:val="000000" w:themeColor="text1"/>
                </w:rPr>
                <m:t>∴</m:t>
              </m:r>
            </m:oMath>
            <w:r w:rsidR="003D250A">
              <w:rPr>
                <w:rFonts w:ascii="Arial" w:eastAsia="StoneSerITCStd-Medium" w:hAnsi="Arial" w:cs="Arial"/>
                <w:color w:val="000000" w:themeColor="text1"/>
              </w:rPr>
              <w:t xml:space="preserve"> </w:t>
            </w:r>
            <w:r>
              <w:rPr>
                <w:rFonts w:ascii="Arial" w:eastAsia="StoneSerITCStd-Medium" w:hAnsi="Arial" w:cs="Arial"/>
                <w:color w:val="000000" w:themeColor="text1"/>
              </w:rPr>
              <w:t xml:space="preserve">AQ  = </w:t>
            </w:r>
            <m:oMath>
              <m:rad>
                <m:radPr>
                  <m:degHide m:val="1"/>
                  <m:ctrlPr>
                    <w:rPr>
                      <w:rFonts w:ascii="Cambria Math" w:eastAsia="StoneSerITCStd-Medium" w:hAnsi="Cambria Math" w:cs="Arial"/>
                      <w:i/>
                      <w:color w:val="000000" w:themeColor="text1"/>
                    </w:rPr>
                  </m:ctrlPr>
                </m:radPr>
                <m:deg/>
                <m:e>
                  <m:r>
                    <w:rPr>
                      <w:rFonts w:ascii="Cambria Math" w:eastAsia="StoneSerITCStd-Medium" w:hAnsi="Cambria Math" w:cs="Arial"/>
                      <w:color w:val="000000" w:themeColor="text1"/>
                    </w:rPr>
                    <m:t xml:space="preserve">55 </m:t>
                  </m:r>
                  <m:sSup>
                    <m:sSupPr>
                      <m:ctrlPr>
                        <w:rPr>
                          <w:rFonts w:ascii="Cambria Math" w:eastAsia="StoneSerITCStd-Medium" w:hAnsi="Cambria Math" w:cs="Arial"/>
                          <w:i/>
                          <w:color w:val="000000" w:themeColor="text1"/>
                        </w:rPr>
                      </m:ctrlPr>
                    </m:sSupPr>
                    <m:e>
                      <m:r>
                        <w:rPr>
                          <w:rFonts w:ascii="Cambria Math" w:eastAsia="StoneSerITCStd-Medium" w:hAnsi="Cambria Math" w:cs="Arial"/>
                          <w:color w:val="000000" w:themeColor="text1"/>
                        </w:rPr>
                        <m:t>cm</m:t>
                      </m:r>
                    </m:e>
                    <m:sup>
                      <m:r>
                        <w:rPr>
                          <w:rFonts w:ascii="Cambria Math" w:eastAsia="StoneSerITCStd-Medium" w:hAnsi="Cambria Math" w:cs="Arial"/>
                          <w:color w:val="000000" w:themeColor="text1"/>
                        </w:rPr>
                        <m:t>2</m:t>
                      </m:r>
                    </m:sup>
                  </m:sSup>
                </m:e>
              </m:rad>
            </m:oMath>
            <w:r>
              <w:rPr>
                <w:rFonts w:ascii="Arial" w:eastAsia="StoneSerITCStd-Medium" w:hAnsi="Arial" w:cs="Arial"/>
                <w:color w:val="000000" w:themeColor="text1"/>
              </w:rPr>
              <w:t xml:space="preserve"> </w:t>
            </w:r>
          </w:p>
          <w:p w:rsidR="003B1C75" w:rsidRPr="003D250A" w:rsidRDefault="003D250A">
            <w:pPr>
              <w:autoSpaceDE w:val="0"/>
              <w:autoSpaceDN w:val="0"/>
              <w:adjustRightInd w:val="0"/>
              <w:spacing w:line="360" w:lineRule="auto"/>
              <w:ind w:left="720"/>
              <w:rPr>
                <w:rFonts w:ascii="Cambria Math" w:eastAsia="StoneSerITCStd-Medium" w:hAnsi="Cambria Math" w:cs="Arial"/>
                <w:color w:val="000000" w:themeColor="text1"/>
                <w:oMath/>
              </w:rPr>
            </w:pPr>
            <w:r>
              <w:rPr>
                <w:rFonts w:ascii="Arial" w:eastAsia="StoneSerITCStd-Medium" w:hAnsi="Arial" w:cs="Arial"/>
                <w:color w:val="000000" w:themeColor="text1"/>
              </w:rPr>
              <w:t xml:space="preserve">     </w:t>
            </w:r>
            <w:r w:rsidR="003B1C75">
              <w:rPr>
                <w:rFonts w:ascii="Arial" w:eastAsia="StoneSerITCStd-Medium" w:hAnsi="Arial" w:cs="Arial"/>
                <w:color w:val="000000" w:themeColor="text1"/>
              </w:rPr>
              <w:t xml:space="preserve">  </w:t>
            </w:r>
            <w:r>
              <w:rPr>
                <w:rFonts w:ascii="Arial" w:eastAsia="StoneSerITCStd-Medium" w:hAnsi="Arial" w:cs="Arial"/>
                <w:color w:val="000000" w:themeColor="text1"/>
              </w:rPr>
              <w:t xml:space="preserve">   </w:t>
            </w:r>
            <w:r w:rsidR="003B1C75">
              <w:rPr>
                <w:rFonts w:ascii="Arial" w:eastAsia="StoneSerITCStd-Medium" w:hAnsi="Arial" w:cs="Arial"/>
                <w:color w:val="000000" w:themeColor="text1"/>
              </w:rPr>
              <w:t xml:space="preserve"> </w:t>
            </w:r>
            <m:oMath>
              <m:r>
                <w:rPr>
                  <w:rFonts w:ascii="Cambria Math" w:eastAsia="StoneSerITCStd-Medium" w:hAnsi="Cambria Math" w:cs="Arial"/>
                  <w:color w:val="000000" w:themeColor="text1"/>
                </w:rPr>
                <m:t xml:space="preserve">=  7,43 cm </m:t>
              </m:r>
            </m:oMath>
          </w:p>
          <w:p w:rsidR="003D250A" w:rsidRDefault="003D250A">
            <w:pPr>
              <w:autoSpaceDE w:val="0"/>
              <w:autoSpaceDN w:val="0"/>
              <w:adjustRightInd w:val="0"/>
              <w:spacing w:line="360" w:lineRule="auto"/>
              <w:ind w:left="720"/>
              <w:rPr>
                <w:rFonts w:ascii="Arial" w:eastAsia="StoneSerITCStd-Medium" w:hAnsi="Arial" w:cs="Arial"/>
                <w:color w:val="000000" w:themeColor="text1"/>
              </w:rPr>
            </w:pPr>
          </w:p>
          <w:p w:rsidR="003B1C75" w:rsidRPr="008D4F9B" w:rsidRDefault="003B1C75" w:rsidP="004A0C1B">
            <w:pPr>
              <w:pStyle w:val="ListParagraph"/>
              <w:numPr>
                <w:ilvl w:val="0"/>
                <w:numId w:val="5"/>
              </w:numPr>
              <w:autoSpaceDE w:val="0"/>
              <w:autoSpaceDN w:val="0"/>
              <w:adjustRightInd w:val="0"/>
              <w:rPr>
                <w:rFonts w:ascii="Arial" w:eastAsia="StoneSerITCStd-Medium" w:hAnsi="Arial" w:cs="Arial"/>
                <w:color w:val="000000" w:themeColor="text1"/>
              </w:rPr>
            </w:pPr>
            <w:r w:rsidRPr="008D4F9B">
              <w:rPr>
                <w:rFonts w:ascii="Arial" w:eastAsia="StoneSerITCStd-Medium" w:hAnsi="Arial" w:cs="Arial"/>
                <w:color w:val="000000" w:themeColor="text1"/>
              </w:rPr>
              <w:t xml:space="preserve">Calculate the area of </w:t>
            </w:r>
            <m:oMath>
              <m:r>
                <w:rPr>
                  <w:rFonts w:ascii="Cambria Math" w:eastAsia="StoneSerITCStd-Medium" w:hAnsi="Cambria Math" w:cs="Arial"/>
                  <w:color w:val="000000" w:themeColor="text1"/>
                </w:rPr>
                <m:t>∆ADQ</m:t>
              </m:r>
            </m:oMath>
            <w:r w:rsidRPr="008D4F9B">
              <w:rPr>
                <w:rFonts w:ascii="Arial" w:eastAsia="StoneSerITCStd-Medium" w:hAnsi="Arial" w:cs="Arial"/>
                <w:color w:val="000000" w:themeColor="text1"/>
              </w:rPr>
              <w:t xml:space="preserve"> </w:t>
            </w:r>
          </w:p>
          <w:p w:rsidR="003B1C75" w:rsidRDefault="003B1C75">
            <w:pPr>
              <w:pStyle w:val="ListParagraph"/>
              <w:autoSpaceDE w:val="0"/>
              <w:autoSpaceDN w:val="0"/>
              <w:adjustRightInd w:val="0"/>
              <w:rPr>
                <w:rFonts w:ascii="Arial" w:eastAsia="StoneSerITCStd-Medium" w:hAnsi="Arial" w:cs="Arial"/>
                <w:color w:val="000000" w:themeColor="text1"/>
              </w:rPr>
            </w:pPr>
            <m:oMathPara>
              <m:oMathParaPr>
                <m:jc m:val="left"/>
              </m:oMathParaPr>
              <m:oMath>
                <m:r>
                  <w:rPr>
                    <w:rFonts w:ascii="Cambria Math" w:eastAsia="StoneSerITCStd-Medium" w:hAnsi="Cambria Math" w:cs="Arial"/>
                    <w:color w:val="000000" w:themeColor="text1"/>
                  </w:rPr>
                  <m:t>Area</m:t>
                </m:r>
                <m:r>
                  <w:rPr>
                    <w:rFonts w:ascii="Cambria Math" w:eastAsia="StoneSerITCStd-Medium" w:hAnsi="Arial" w:cs="Arial"/>
                    <w:color w:val="000000" w:themeColor="text1"/>
                  </w:rPr>
                  <m:t xml:space="preserve"> </m:t>
                </m:r>
                <m:r>
                  <w:rPr>
                    <w:rFonts w:ascii="Cambria Math" w:eastAsia="StoneSerITCStd-Medium" w:hAnsi="Cambria Math" w:cs="Arial"/>
                    <w:color w:val="000000" w:themeColor="text1"/>
                  </w:rPr>
                  <m:t>of</m:t>
                </m:r>
                <m:r>
                  <w:rPr>
                    <w:rFonts w:ascii="Cambria Math" w:eastAsia="StoneSerITCStd-Medium" w:hAnsi="Arial" w:cs="Arial"/>
                    <w:color w:val="000000" w:themeColor="text1"/>
                  </w:rPr>
                  <m:t xml:space="preserve"> </m:t>
                </m:r>
                <m:r>
                  <w:rPr>
                    <w:rFonts w:ascii="Cambria Math" w:eastAsia="StoneSerITCStd-Medium" w:hAnsi="Cambria Math" w:cs="Arial"/>
                    <w:color w:val="000000" w:themeColor="text1"/>
                  </w:rPr>
                  <m:t xml:space="preserve">∆ </m:t>
                </m:r>
                <m:r>
                  <w:rPr>
                    <w:rFonts w:ascii="Cambria Math" w:eastAsia="StoneSerITCStd-Medium" w:hAnsi="Arial" w:cs="Arial"/>
                    <w:color w:val="000000" w:themeColor="text1"/>
                  </w:rPr>
                  <m:t>=</m:t>
                </m:r>
                <m:f>
                  <m:fPr>
                    <m:ctrlPr>
                      <w:rPr>
                        <w:rFonts w:ascii="Cambria Math" w:eastAsia="StoneSerITCStd-Medium" w:hAnsi="Arial" w:cs="Arial"/>
                        <w:i/>
                        <w:color w:val="000000" w:themeColor="text1"/>
                      </w:rPr>
                    </m:ctrlPr>
                  </m:fPr>
                  <m:num>
                    <m:r>
                      <w:rPr>
                        <w:rFonts w:ascii="Cambria Math" w:eastAsia="StoneSerITCStd-Medium" w:hAnsi="Arial" w:cs="Arial"/>
                        <w:color w:val="000000" w:themeColor="text1"/>
                      </w:rPr>
                      <m:t>1</m:t>
                    </m:r>
                  </m:num>
                  <m:den>
                    <m:r>
                      <w:rPr>
                        <w:rFonts w:ascii="Cambria Math" w:eastAsia="StoneSerITCStd-Medium" w:hAnsi="Arial" w:cs="Arial"/>
                        <w:color w:val="000000" w:themeColor="text1"/>
                      </w:rPr>
                      <m:t>2</m:t>
                    </m:r>
                  </m:den>
                </m:f>
                <m:r>
                  <w:rPr>
                    <w:rFonts w:ascii="Cambria Math" w:eastAsia="StoneSerITCStd-Medium" w:hAnsi="Cambria Math" w:cs="Arial"/>
                    <w:color w:val="000000" w:themeColor="text1"/>
                  </w:rPr>
                  <m:t>b×h</m:t>
                </m:r>
              </m:oMath>
            </m:oMathPara>
          </w:p>
          <w:p w:rsidR="003B1C75" w:rsidRDefault="003B1C75">
            <w:pPr>
              <w:autoSpaceDE w:val="0"/>
              <w:autoSpaceDN w:val="0"/>
              <w:adjustRightInd w:val="0"/>
              <w:ind w:left="720"/>
              <w:rPr>
                <w:rFonts w:ascii="Arial" w:eastAsia="StoneSerITCStd-Medium" w:hAnsi="Arial" w:cs="Arial"/>
                <w:color w:val="000000" w:themeColor="text1"/>
              </w:rPr>
            </w:pPr>
            <w:r>
              <w:rPr>
                <w:rFonts w:ascii="Arial" w:eastAsia="StoneSerITCStd-Medium" w:hAnsi="Arial" w:cs="Arial"/>
                <w:color w:val="000000" w:themeColor="text1"/>
              </w:rPr>
              <w:t xml:space="preserve">                  = </w:t>
            </w:r>
            <m:oMath>
              <m:f>
                <m:fPr>
                  <m:ctrlPr>
                    <w:rPr>
                      <w:rFonts w:ascii="Cambria Math" w:eastAsia="StoneSerITCStd-Medium" w:hAnsi="Arial" w:cs="Arial"/>
                      <w:i/>
                      <w:color w:val="000000" w:themeColor="text1"/>
                      <w:sz w:val="28"/>
                    </w:rPr>
                  </m:ctrlPr>
                </m:fPr>
                <m:num>
                  <m:r>
                    <w:rPr>
                      <w:rFonts w:ascii="Cambria Math" w:eastAsia="StoneSerITCStd-Medium" w:hAnsi="Arial" w:cs="Arial"/>
                      <w:color w:val="000000" w:themeColor="text1"/>
                      <w:sz w:val="28"/>
                    </w:rPr>
                    <m:t xml:space="preserve">7 </m:t>
                  </m:r>
                  <m:r>
                    <w:rPr>
                      <w:rFonts w:ascii="Cambria Math" w:eastAsia="StoneSerITCStd-Medium" w:hAnsi="Cambria Math" w:cs="Arial"/>
                      <w:color w:val="000000" w:themeColor="text1"/>
                      <w:sz w:val="28"/>
                    </w:rPr>
                    <m:t>×</m:t>
                  </m:r>
                  <m:r>
                    <w:rPr>
                      <w:rFonts w:ascii="Cambria Math" w:eastAsia="StoneSerITCStd-Medium" w:hAnsi="Arial" w:cs="Arial"/>
                      <w:color w:val="000000" w:themeColor="text1"/>
                      <w:sz w:val="28"/>
                    </w:rPr>
                    <m:t>2,5</m:t>
                  </m:r>
                </m:num>
                <m:den>
                  <m:r>
                    <w:rPr>
                      <w:rFonts w:ascii="Cambria Math" w:eastAsia="StoneSerITCStd-Medium" w:hAnsi="Arial" w:cs="Arial"/>
                      <w:color w:val="000000" w:themeColor="text1"/>
                      <w:sz w:val="28"/>
                    </w:rPr>
                    <m:t>2</m:t>
                  </m:r>
                </m:den>
              </m:f>
            </m:oMath>
          </w:p>
          <w:p w:rsidR="003B1C75" w:rsidRDefault="003B1C75">
            <w:pPr>
              <w:autoSpaceDE w:val="0"/>
              <w:autoSpaceDN w:val="0"/>
              <w:adjustRightInd w:val="0"/>
              <w:ind w:left="720"/>
              <w:rPr>
                <w:rFonts w:ascii="Arial" w:eastAsia="StoneSerITCStd-Medium" w:hAnsi="Arial" w:cs="Arial"/>
                <w:color w:val="000000" w:themeColor="text1"/>
              </w:rPr>
            </w:pPr>
            <w:r>
              <w:rPr>
                <w:rFonts w:ascii="Arial" w:eastAsia="StoneSerITCStd-Medium" w:hAnsi="Arial" w:cs="Arial"/>
                <w:color w:val="000000" w:themeColor="text1"/>
              </w:rPr>
              <w:t xml:space="preserve">                   = 8,75 </w:t>
            </w:r>
            <w:r w:rsidRPr="003D250A">
              <w:rPr>
                <w:rFonts w:ascii="Arial" w:eastAsia="StoneSerITCStd-Medium" w:hAnsi="Arial" w:cs="Arial"/>
                <w:i/>
                <w:color w:val="000000" w:themeColor="text1"/>
              </w:rPr>
              <w:t>cm</w:t>
            </w:r>
            <w:r w:rsidRPr="003D250A">
              <w:rPr>
                <w:rFonts w:ascii="Arial" w:eastAsia="StoneSerITCStd-Medium" w:hAnsi="Arial" w:cs="Arial"/>
                <w:i/>
                <w:color w:val="000000" w:themeColor="text1"/>
                <w:vertAlign w:val="superscript"/>
              </w:rPr>
              <w:t>2</w:t>
            </w:r>
            <w:r>
              <w:rPr>
                <w:rFonts w:ascii="Arial" w:eastAsia="StoneSerITCStd-Medium" w:hAnsi="Arial" w:cs="Arial"/>
                <w:color w:val="000000" w:themeColor="text1"/>
                <w:vertAlign w:val="superscript"/>
              </w:rPr>
              <w:t xml:space="preserve">  </w:t>
            </w:r>
            <w:r>
              <w:rPr>
                <w:rFonts w:ascii="Arial" w:eastAsia="StoneSerITCStd-Medium" w:hAnsi="Arial" w:cs="Arial"/>
                <w:color w:val="000000" w:themeColor="text1"/>
              </w:rPr>
              <w:t xml:space="preserve"> </w:t>
            </w:r>
          </w:p>
          <w:p w:rsidR="003B1C75" w:rsidRDefault="003B1C75" w:rsidP="003D250A">
            <w:pPr>
              <w:autoSpaceDE w:val="0"/>
              <w:autoSpaceDN w:val="0"/>
              <w:adjustRightInd w:val="0"/>
              <w:rPr>
                <w:rFonts w:ascii="Arial" w:eastAsia="StoneSerITCStd-Medium" w:hAnsi="Arial" w:cs="Arial"/>
                <w:color w:val="000000" w:themeColor="text1"/>
              </w:rPr>
            </w:pPr>
          </w:p>
          <w:p w:rsidR="003B1C75" w:rsidRDefault="003B1C75" w:rsidP="00C4330B">
            <w:pPr>
              <w:autoSpaceDE w:val="0"/>
              <w:autoSpaceDN w:val="0"/>
              <w:adjustRightInd w:val="0"/>
              <w:ind w:left="720"/>
              <w:rPr>
                <w:rFonts w:ascii="Arial" w:eastAsia="StoneSerITCStd-Medium" w:hAnsi="Arial" w:cs="Arial"/>
                <w:color w:val="000000" w:themeColor="text1"/>
              </w:rPr>
            </w:pPr>
            <w:r>
              <w:rPr>
                <w:rFonts w:ascii="Arial" w:eastAsia="StoneSerITCStd-Medium" w:hAnsi="Arial" w:cs="Arial"/>
                <w:b/>
                <w:color w:val="000000" w:themeColor="text1"/>
              </w:rPr>
              <w:t>NB</w:t>
            </w:r>
            <w:r>
              <w:rPr>
                <w:rFonts w:ascii="Arial" w:eastAsia="StoneSerITCStd-Medium" w:hAnsi="Arial" w:cs="Arial"/>
                <w:color w:val="000000" w:themeColor="text1"/>
              </w:rPr>
              <w:t xml:space="preserve">: Always encourage learners to analyse the diagram before they attempt to </w:t>
            </w:r>
            <w:r w:rsidR="00E14439">
              <w:rPr>
                <w:rFonts w:ascii="Arial" w:eastAsia="StoneSerITCStd-Medium" w:hAnsi="Arial" w:cs="Arial"/>
                <w:color w:val="000000" w:themeColor="text1"/>
              </w:rPr>
              <w:t>answer questions</w:t>
            </w:r>
            <w:r>
              <w:rPr>
                <w:rFonts w:ascii="Arial" w:eastAsia="StoneSerITCStd-Medium" w:hAnsi="Arial" w:cs="Arial"/>
                <w:color w:val="000000" w:themeColor="text1"/>
              </w:rPr>
              <w:t xml:space="preserve">. </w:t>
            </w:r>
          </w:p>
          <w:p w:rsidR="003B1C75" w:rsidRDefault="003B1C75">
            <w:pPr>
              <w:rPr>
                <w:rFonts w:ascii="Arial" w:hAnsi="Arial" w:cs="Arial"/>
                <w:b/>
              </w:rPr>
            </w:pPr>
          </w:p>
          <w:p w:rsidR="003B1C75" w:rsidRDefault="003B1C75">
            <w:pPr>
              <w:ind w:left="720"/>
              <w:rPr>
                <w:rFonts w:ascii="Arial" w:hAnsi="Arial" w:cs="Arial"/>
                <w:b/>
              </w:rPr>
            </w:pPr>
            <w:r>
              <w:rPr>
                <w:rFonts w:ascii="Arial" w:hAnsi="Arial" w:cs="Arial"/>
                <w:b/>
              </w:rPr>
              <w:t xml:space="preserve">Example 2 </w:t>
            </w:r>
          </w:p>
          <w:p w:rsidR="003B1C75" w:rsidRDefault="003B1C75">
            <w:pPr>
              <w:ind w:left="720"/>
              <w:rPr>
                <w:rFonts w:ascii="Arial" w:hAnsi="Arial" w:cs="Arial"/>
              </w:rPr>
            </w:pPr>
            <w:r>
              <w:rPr>
                <w:rFonts w:ascii="Arial" w:hAnsi="Arial" w:cs="Arial"/>
              </w:rPr>
              <w:t xml:space="preserve">Draw the figure below on the board. Ask learners to copy it in their books and solve it in their pairs. Facilitate a whole class discussion on the solutions provided by learners.     </w:t>
            </w:r>
          </w:p>
          <w:p w:rsidR="003B1C75" w:rsidRDefault="003B1C75">
            <w:pPr>
              <w:ind w:left="720"/>
              <w:rPr>
                <w:rFonts w:ascii="Arial" w:hAnsi="Arial" w:cs="Arial"/>
                <w:b/>
              </w:rPr>
            </w:pPr>
          </w:p>
          <w:p w:rsidR="003B1C75" w:rsidRDefault="003B1C75">
            <w:pPr>
              <w:ind w:left="720"/>
              <w:rPr>
                <w:rFonts w:ascii="Arial" w:hAnsi="Arial" w:cs="Arial"/>
              </w:rPr>
            </w:pPr>
            <w:r>
              <w:rPr>
                <w:rFonts w:ascii="Arial" w:hAnsi="Arial" w:cs="Arial"/>
              </w:rPr>
              <w:t xml:space="preserve">The diagonal of rectangle KLMN is 10 cm and its length is double its breadth. Calculate its breadth and its length.   </w:t>
            </w:r>
          </w:p>
          <w:p w:rsidR="003B1C75" w:rsidRDefault="00D6248A" w:rsidP="00B164F3">
            <w:pPr>
              <w:rPr>
                <w:rFonts w:ascii="Arial" w:hAnsi="Arial" w:cs="Arial"/>
                <w:b/>
              </w:rPr>
            </w:pPr>
            <w:r>
              <w:rPr>
                <w:rFonts w:ascii="Arial" w:hAnsi="Arial" w:cs="Arial"/>
                <w:b/>
                <w:noProof/>
                <w:lang w:eastAsia="en-ZA"/>
              </w:rPr>
              <w:pict>
                <v:shapetype id="_x0000_t202" coordsize="21600,21600" o:spt="202" path="m,l,21600r21600,l21600,xe">
                  <v:stroke joinstyle="miter"/>
                  <v:path gradientshapeok="t" o:connecttype="rect"/>
                </v:shapetype>
                <v:shape id="_x0000_s1172" type="#_x0000_t202" style="position:absolute;margin-left:173.5pt;margin-top:7.15pt;width:31.9pt;height:21.75pt;z-index:251726848" filled="f" stroked="f">
                  <v:textbox>
                    <w:txbxContent>
                      <w:p w:rsidR="00E14439" w:rsidRDefault="00E14439" w:rsidP="00E14439">
                        <m:oMathPara>
                          <m:oMath>
                            <m:r>
                              <m:rPr>
                                <m:sty m:val="bi"/>
                              </m:rPr>
                              <w:rPr>
                                <w:rFonts w:ascii="Cambria Math" w:hAnsi="Cambria Math" w:cs="Arial"/>
                              </w:rPr>
                              <m:t xml:space="preserve"> 2</m:t>
                            </m:r>
                            <m:r>
                              <m:rPr>
                                <m:sty m:val="bi"/>
                              </m:rPr>
                              <w:rPr>
                                <w:rFonts w:ascii="Cambria Math" w:hAnsi="Cambria Math" w:cs="Arial"/>
                              </w:rPr>
                              <m:t>x</m:t>
                            </m:r>
                          </m:oMath>
                        </m:oMathPara>
                      </w:p>
                    </w:txbxContent>
                  </v:textbox>
                </v:shape>
              </w:pict>
            </w:r>
            <w:r>
              <w:rPr>
                <w:noProof/>
                <w:lang w:eastAsia="en-ZA"/>
              </w:rPr>
              <w:pict>
                <v:group id="_x0000_s1117" style="position:absolute;margin-left:43.5pt;margin-top:10.9pt;width:269.25pt;height:102.1pt;z-index:251706368" coordorigin="2310,13057" coordsize="5385,2042">
                  <v:rect id="_x0000_s1043" style="position:absolute;left:2310;top:14679;width:390;height:420" stroked="f">
                    <v:textbox style="mso-next-textbox:#_x0000_s1043">
                      <w:txbxContent>
                        <w:p w:rsidR="003B1C75" w:rsidRDefault="003B1C75" w:rsidP="003B1C75">
                          <w:pPr>
                            <w:rPr>
                              <w:rFonts w:ascii="Arial" w:hAnsi="Arial" w:cs="Arial"/>
                              <w:b/>
                              <w:sz w:val="24"/>
                              <w:szCs w:val="24"/>
                            </w:rPr>
                          </w:pPr>
                          <w:r>
                            <w:rPr>
                              <w:rFonts w:ascii="Arial" w:hAnsi="Arial" w:cs="Arial"/>
                              <w:b/>
                              <w:sz w:val="24"/>
                              <w:szCs w:val="24"/>
                            </w:rPr>
                            <w:t>L</w:t>
                          </w:r>
                        </w:p>
                      </w:txbxContent>
                    </v:textbox>
                  </v:rect>
                  <v:group id="_x0000_s1116" style="position:absolute;left:2430;top:13057;width:5265;height:2042" coordorigin="2430,13057" coordsize="5265,2042">
                    <v:rect id="_x0000_s1044" style="position:absolute;left:7050;top:14694;width:645;height:405" filled="f" stroked="f">
                      <v:textbox style="mso-next-textbox:#_x0000_s1044">
                        <w:txbxContent>
                          <w:p w:rsidR="003B1C75" w:rsidRDefault="003B1C75" w:rsidP="003B1C75">
                            <w:pPr>
                              <w:rPr>
                                <w:rFonts w:ascii="Arial" w:hAnsi="Arial" w:cs="Arial"/>
                                <w:b/>
                                <w:sz w:val="24"/>
                                <w:szCs w:val="24"/>
                              </w:rPr>
                            </w:pPr>
                            <w:r>
                              <w:rPr>
                                <w:rFonts w:ascii="Arial" w:hAnsi="Arial" w:cs="Arial"/>
                                <w:b/>
                                <w:sz w:val="28"/>
                                <w:szCs w:val="28"/>
                              </w:rPr>
                              <w:t xml:space="preserve"> </w:t>
                            </w:r>
                            <w:r>
                              <w:rPr>
                                <w:rFonts w:ascii="Arial" w:hAnsi="Arial" w:cs="Arial"/>
                                <w:b/>
                                <w:sz w:val="24"/>
                                <w:szCs w:val="24"/>
                              </w:rPr>
                              <w:t>M</w:t>
                            </w:r>
                          </w:p>
                        </w:txbxContent>
                      </v:textbox>
                    </v:rect>
                    <v:group id="_x0000_s1115" style="position:absolute;left:2430;top:13057;width:5085;height:1889" coordorigin="2430,13057" coordsize="5085,1889">
                      <v:rect id="_x0000_s1045" style="position:absolute;left:7140;top:13057;width:375;height:435" stroked="f">
                        <v:textbox style="mso-next-textbox:#_x0000_s1045">
                          <w:txbxContent>
                            <w:p w:rsidR="003B1C75" w:rsidRDefault="003B1C75" w:rsidP="003B1C75">
                              <w:pPr>
                                <w:rPr>
                                  <w:rFonts w:ascii="Arial" w:hAnsi="Arial" w:cs="Arial"/>
                                  <w:b/>
                                  <w:sz w:val="24"/>
                                  <w:szCs w:val="24"/>
                                </w:rPr>
                              </w:pPr>
                              <w:r>
                                <w:rPr>
                                  <w:rFonts w:ascii="Arial" w:hAnsi="Arial" w:cs="Arial"/>
                                  <w:b/>
                                  <w:sz w:val="24"/>
                                  <w:szCs w:val="24"/>
                                </w:rPr>
                                <w:t>N</w:t>
                              </w:r>
                            </w:p>
                          </w:txbxContent>
                        </v:textbox>
                      </v:rect>
                      <v:rect id="_x0000_s1042" style="position:absolute;left:2430;top:13057;width:405;height:510" stroked="f">
                        <v:textbox style="mso-next-textbox:#_x0000_s1042">
                          <w:txbxContent>
                            <w:p w:rsidR="003B1C75" w:rsidRDefault="003B1C75" w:rsidP="003B1C75">
                              <w:pPr>
                                <w:rPr>
                                  <w:rFonts w:ascii="Arial" w:hAnsi="Arial" w:cs="Arial"/>
                                  <w:b/>
                                  <w:sz w:val="24"/>
                                  <w:szCs w:val="24"/>
                                </w:rPr>
                              </w:pPr>
                              <w:r>
                                <w:rPr>
                                  <w:rFonts w:ascii="Arial" w:hAnsi="Arial" w:cs="Arial"/>
                                  <w:b/>
                                  <w:sz w:val="24"/>
                                  <w:szCs w:val="24"/>
                                </w:rPr>
                                <w:t>K</w:t>
                              </w:r>
                            </w:p>
                          </w:txbxContent>
                        </v:textbox>
                      </v:rect>
                      <v:rect id="_x0000_s1046" style="position:absolute;left:5313;top:13965;width:1275;height:375" filled="f" stroked="f">
                        <v:textbox style="mso-next-textbox:#_x0000_s1046">
                          <w:txbxContent>
                            <w:p w:rsidR="003B1C75" w:rsidRDefault="003B1C75" w:rsidP="003B1C75">
                              <w:pPr>
                                <w:rPr>
                                  <w:rFonts w:ascii="Arial" w:hAnsi="Arial" w:cs="Arial"/>
                                  <w:b/>
                                </w:rPr>
                              </w:pPr>
                              <w:r>
                                <w:rPr>
                                  <w:rFonts w:ascii="Arial" w:hAnsi="Arial" w:cs="Arial"/>
                                  <w:b/>
                                </w:rPr>
                                <w:t xml:space="preserve">10  </w:t>
                              </w:r>
                              <m:oMath>
                                <m:r>
                                  <m:rPr>
                                    <m:sty m:val="bi"/>
                                  </m:rPr>
                                  <w:rPr>
                                    <w:rFonts w:ascii="Cambria Math" w:hAnsi="Cambria Math" w:cs="Arial"/>
                                  </w:rPr>
                                  <m:t>cm</m:t>
                                </m:r>
                              </m:oMath>
                            </w:p>
                          </w:txbxContent>
                        </v:textbox>
                      </v:rect>
                      <v:group id="_x0000_s1114" style="position:absolute;left:2835;top:13311;width:4305;height:1635" coordorigin="2835,13311" coordsize="4305,1635">
                        <v:rect id="_x0000_s1040" style="position:absolute;left:2835;top:13311;width:4305;height:1635" filled="f" strokeweight="1.5pt"/>
                        <v:shape id="_x0000_s1041" type="#_x0000_t32" style="position:absolute;left:2835;top:13311;width:4305;height:1635" o:connectortype="straight" strokeweight="1.5pt"/>
                      </v:group>
                    </v:group>
                  </v:group>
                </v:group>
              </w:pict>
            </w:r>
            <w:r w:rsidR="003B1C75">
              <w:rPr>
                <w:rFonts w:ascii="Arial" w:hAnsi="Arial" w:cs="Arial"/>
                <w:b/>
              </w:rPr>
              <w:t xml:space="preserve">    </w:t>
            </w:r>
            <w:r w:rsidR="003B1C75">
              <w:rPr>
                <w:rFonts w:ascii="Arial" w:hAnsi="Arial" w:cs="Arial"/>
                <w:b/>
              </w:rPr>
              <w:tab/>
              <w:t xml:space="preserve">                  </w:t>
            </w:r>
          </w:p>
          <w:p w:rsidR="003B1C75" w:rsidRDefault="003B1C75">
            <w:pPr>
              <w:tabs>
                <w:tab w:val="left" w:pos="5790"/>
              </w:tabs>
              <w:rPr>
                <w:rFonts w:ascii="Arial" w:hAnsi="Arial" w:cs="Arial"/>
                <w:b/>
              </w:rPr>
            </w:pPr>
            <w:r>
              <w:rPr>
                <w:rFonts w:ascii="Arial" w:hAnsi="Arial" w:cs="Arial"/>
                <w:b/>
              </w:rPr>
              <w:tab/>
            </w:r>
          </w:p>
          <w:p w:rsidR="003B1C75" w:rsidRDefault="003B1C75">
            <w:pPr>
              <w:rPr>
                <w:rFonts w:ascii="Arial" w:hAnsi="Arial" w:cs="Arial"/>
                <w:b/>
              </w:rPr>
            </w:pPr>
          </w:p>
          <w:p w:rsidR="003B1C75" w:rsidRDefault="003B1C75">
            <w:pPr>
              <w:rPr>
                <w:rFonts w:ascii="Arial" w:hAnsi="Arial" w:cs="Arial"/>
                <w:b/>
              </w:rPr>
            </w:pPr>
          </w:p>
          <w:p w:rsidR="003B1C75" w:rsidRDefault="003B1C75">
            <w:pPr>
              <w:tabs>
                <w:tab w:val="left" w:pos="1161"/>
                <w:tab w:val="left" w:pos="6495"/>
              </w:tabs>
              <w:rPr>
                <w:rFonts w:ascii="Arial" w:hAnsi="Arial" w:cs="Arial"/>
                <w:b/>
              </w:rPr>
            </w:pPr>
            <w:r>
              <w:rPr>
                <w:rFonts w:ascii="Arial" w:hAnsi="Arial" w:cs="Arial"/>
                <w:b/>
              </w:rPr>
              <w:tab/>
            </w:r>
            <w:r>
              <w:rPr>
                <w:rFonts w:ascii="Arial" w:hAnsi="Arial" w:cs="Arial"/>
                <w:b/>
              </w:rPr>
              <w:tab/>
              <w:t xml:space="preserve">            </w:t>
            </w:r>
          </w:p>
          <w:p w:rsidR="003B1C75" w:rsidRDefault="00D6248A">
            <w:pPr>
              <w:rPr>
                <w:rFonts w:ascii="Arial" w:hAnsi="Arial" w:cs="Arial"/>
                <w:b/>
              </w:rPr>
            </w:pPr>
            <w:r>
              <w:rPr>
                <w:rFonts w:ascii="Arial" w:eastAsiaTheme="minorEastAsia" w:hAnsi="Arial" w:cs="Arial"/>
                <w:noProof/>
                <w:lang w:eastAsia="en-ZA"/>
              </w:rPr>
              <w:pict>
                <v:shape id="_x0000_s1171" type="#_x0000_t202" style="position:absolute;margin-left:43.5pt;margin-top:.35pt;width:31.9pt;height:21.75pt;z-index:251725824" filled="f" stroked="f">
                  <v:textbox>
                    <w:txbxContent>
                      <w:p w:rsidR="00E14439" w:rsidRDefault="00E14439">
                        <m:oMathPara>
                          <m:oMath>
                            <m:r>
                              <m:rPr>
                                <m:sty m:val="bi"/>
                              </m:rPr>
                              <w:rPr>
                                <w:rFonts w:ascii="Cambria Math" w:hAnsi="Cambria Math" w:cs="Arial"/>
                              </w:rPr>
                              <m:t xml:space="preserve"> 2</m:t>
                            </m:r>
                            <m:r>
                              <m:rPr>
                                <m:sty m:val="bi"/>
                              </m:rPr>
                              <w:rPr>
                                <w:rFonts w:ascii="Cambria Math" w:hAnsi="Cambria Math" w:cs="Arial"/>
                              </w:rPr>
                              <m:t>x</m:t>
                            </m:r>
                          </m:oMath>
                        </m:oMathPara>
                      </w:p>
                    </w:txbxContent>
                  </v:textbox>
                </v:shape>
              </w:pict>
            </w:r>
          </w:p>
          <w:p w:rsidR="003B1C75" w:rsidRDefault="007D1C30" w:rsidP="007D1C30">
            <w:pPr>
              <w:tabs>
                <w:tab w:val="left" w:pos="1050"/>
              </w:tabs>
              <w:rPr>
                <w:rFonts w:ascii="Arial" w:hAnsi="Arial" w:cs="Arial"/>
              </w:rPr>
            </w:pPr>
            <w:r>
              <w:rPr>
                <w:rFonts w:ascii="Arial" w:hAnsi="Arial" w:cs="Arial"/>
              </w:rPr>
              <w:tab/>
            </w:r>
          </w:p>
          <w:p w:rsidR="003B1C75" w:rsidRDefault="003B1C75">
            <w:pPr>
              <w:autoSpaceDE w:val="0"/>
              <w:autoSpaceDN w:val="0"/>
              <w:adjustRightInd w:val="0"/>
              <w:rPr>
                <w:rFonts w:ascii="Arial" w:hAnsi="Arial" w:cs="Arial"/>
                <w:bCs/>
                <w:sz w:val="23"/>
                <w:szCs w:val="23"/>
              </w:rPr>
            </w:pPr>
          </w:p>
          <w:p w:rsidR="003B1C75" w:rsidRDefault="003B1C75">
            <w:pPr>
              <w:tabs>
                <w:tab w:val="left" w:pos="6195"/>
              </w:tabs>
              <w:rPr>
                <w:rFonts w:ascii="Arial" w:eastAsiaTheme="minorEastAsia" w:hAnsi="Arial" w:cs="Arial"/>
              </w:rPr>
            </w:pPr>
            <w:r>
              <w:rPr>
                <w:rFonts w:ascii="Arial" w:eastAsiaTheme="minorEastAsia" w:hAnsi="Arial" w:cs="Arial"/>
              </w:rPr>
              <w:tab/>
            </w:r>
          </w:p>
        </w:tc>
        <w:tc>
          <w:tcPr>
            <w:tcW w:w="1221" w:type="pct"/>
          </w:tcPr>
          <w:p w:rsidR="003B1C75" w:rsidRDefault="003B1C75">
            <w:pPr>
              <w:rPr>
                <w:rFonts w:ascii="Arial" w:hAnsi="Arial" w:cs="Arial"/>
              </w:rPr>
            </w:pPr>
          </w:p>
          <w:p w:rsidR="003B1C75" w:rsidRDefault="008D4F9B">
            <w:pPr>
              <w:rPr>
                <w:rFonts w:ascii="Arial" w:hAnsi="Arial" w:cs="Arial"/>
                <w:vertAlign w:val="superscript"/>
              </w:rPr>
            </w:pPr>
            <w:proofErr w:type="gramStart"/>
            <w:r>
              <w:rPr>
                <w:rFonts w:ascii="Arial" w:hAnsi="Arial" w:cs="Arial"/>
              </w:rPr>
              <w:t>list</w:t>
            </w:r>
            <w:proofErr w:type="gramEnd"/>
            <w:r w:rsidR="002E7F29">
              <w:rPr>
                <w:rFonts w:ascii="Arial" w:hAnsi="Arial" w:cs="Arial"/>
              </w:rPr>
              <w:t xml:space="preserve"> the</w:t>
            </w:r>
            <w:r w:rsidR="00E916AD">
              <w:rPr>
                <w:rFonts w:ascii="Arial" w:hAnsi="Arial" w:cs="Arial"/>
              </w:rPr>
              <w:t xml:space="preserve"> formulae to calculate</w:t>
            </w:r>
            <w:r w:rsidR="003B1C75">
              <w:rPr>
                <w:rFonts w:ascii="Arial" w:hAnsi="Arial" w:cs="Arial"/>
              </w:rPr>
              <w:t>:</w:t>
            </w:r>
            <w:r w:rsidR="00E916AD">
              <w:rPr>
                <w:rFonts w:ascii="Arial" w:hAnsi="Arial" w:cs="Arial"/>
              </w:rPr>
              <w:t xml:space="preserve"> </w:t>
            </w:r>
            <w:r w:rsidR="003B1C75">
              <w:rPr>
                <w:rFonts w:ascii="Arial" w:hAnsi="Arial" w:cs="Arial"/>
              </w:rPr>
              <w:t xml:space="preserve">Area of Triangle, Perimeter of rectangle and Perimeter of parallelogram. </w:t>
            </w:r>
          </w:p>
          <w:p w:rsidR="003B1C75" w:rsidRDefault="003B1C75">
            <w:pPr>
              <w:rPr>
                <w:rFonts w:ascii="Arial" w:hAnsi="Arial" w:cs="Arial"/>
              </w:rPr>
            </w:pPr>
          </w:p>
          <w:p w:rsidR="003B1C75" w:rsidRDefault="003B1C75">
            <w:pPr>
              <w:rPr>
                <w:rFonts w:ascii="Arial" w:hAnsi="Arial" w:cs="Arial"/>
              </w:rPr>
            </w:pPr>
          </w:p>
          <w:p w:rsidR="00E14439" w:rsidRDefault="008D4F9B">
            <w:pPr>
              <w:rPr>
                <w:rFonts w:ascii="Arial" w:hAnsi="Arial" w:cs="Arial"/>
              </w:rPr>
            </w:pPr>
            <w:proofErr w:type="gramStart"/>
            <w:r>
              <w:rPr>
                <w:rFonts w:ascii="Arial" w:hAnsi="Arial" w:cs="Arial"/>
              </w:rPr>
              <w:t>list</w:t>
            </w:r>
            <w:proofErr w:type="gramEnd"/>
            <w:r>
              <w:rPr>
                <w:rFonts w:ascii="Arial" w:hAnsi="Arial" w:cs="Arial"/>
              </w:rPr>
              <w:t xml:space="preserve"> the</w:t>
            </w:r>
            <w:r w:rsidR="003B1C75">
              <w:rPr>
                <w:rFonts w:ascii="Arial" w:hAnsi="Arial" w:cs="Arial"/>
              </w:rPr>
              <w:t xml:space="preserve"> properties of the figures mentioned above.</w:t>
            </w:r>
          </w:p>
          <w:p w:rsidR="00E14439" w:rsidRDefault="00E14439">
            <w:pPr>
              <w:rPr>
                <w:rFonts w:ascii="Arial" w:hAnsi="Arial" w:cs="Arial"/>
              </w:rPr>
            </w:pPr>
          </w:p>
          <w:p w:rsidR="003B1C75" w:rsidRDefault="00E14439">
            <w:pPr>
              <w:rPr>
                <w:rFonts w:ascii="Arial" w:hAnsi="Arial" w:cs="Arial"/>
              </w:rPr>
            </w:pPr>
            <w:proofErr w:type="gramStart"/>
            <w:r>
              <w:rPr>
                <w:rFonts w:ascii="Arial" w:hAnsi="Arial" w:cs="Arial"/>
              </w:rPr>
              <w:t>do</w:t>
            </w:r>
            <w:proofErr w:type="gramEnd"/>
            <w:r>
              <w:rPr>
                <w:rFonts w:ascii="Arial" w:hAnsi="Arial" w:cs="Arial"/>
              </w:rPr>
              <w:t xml:space="preserve"> calculations and provide reasons to justify their answers or statements where needed. </w:t>
            </w:r>
            <w:r w:rsidR="003B1C75">
              <w:rPr>
                <w:rFonts w:ascii="Arial" w:hAnsi="Arial" w:cs="Arial"/>
              </w:rPr>
              <w:t xml:space="preserve"> </w:t>
            </w: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jc w:val="right"/>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B1C75" w:rsidRDefault="003B1C75">
            <w:pPr>
              <w:rPr>
                <w:rFonts w:ascii="Arial" w:hAnsi="Arial" w:cs="Arial"/>
              </w:rPr>
            </w:pPr>
          </w:p>
          <w:p w:rsidR="003D250A" w:rsidRDefault="003D250A">
            <w:pPr>
              <w:rPr>
                <w:rFonts w:ascii="Arial" w:hAnsi="Arial" w:cs="Arial"/>
              </w:rPr>
            </w:pPr>
          </w:p>
          <w:p w:rsidR="003B1C75" w:rsidRDefault="003B1C75">
            <w:pPr>
              <w:rPr>
                <w:rFonts w:ascii="Arial" w:hAnsi="Arial" w:cs="Arial"/>
              </w:rPr>
            </w:pPr>
            <w:r>
              <w:rPr>
                <w:rFonts w:ascii="Arial" w:hAnsi="Arial" w:cs="Arial"/>
              </w:rPr>
              <w:t xml:space="preserve">Work with their peers to solve the problem and discuss the solution. </w:t>
            </w:r>
          </w:p>
          <w:p w:rsidR="003B1C75" w:rsidRDefault="003B1C75">
            <w:pPr>
              <w:rPr>
                <w:rFonts w:ascii="Arial" w:hAnsi="Arial" w:cs="Arial"/>
              </w:rPr>
            </w:pPr>
          </w:p>
          <w:p w:rsidR="003B1C75" w:rsidRDefault="003B1C75">
            <w:pPr>
              <w:pStyle w:val="ListParagraph"/>
              <w:rPr>
                <w:rFonts w:ascii="Arial" w:hAnsi="Arial" w:cs="Arial"/>
              </w:rPr>
            </w:pPr>
          </w:p>
          <w:p w:rsidR="003B1C75" w:rsidRDefault="003B1C75"/>
          <w:p w:rsidR="003B1C75" w:rsidRDefault="003B1C75"/>
          <w:p w:rsidR="003B1C75" w:rsidRDefault="003B1C75">
            <w:pPr>
              <w:jc w:val="center"/>
            </w:pPr>
          </w:p>
          <w:p w:rsidR="003B1C75" w:rsidRDefault="003B1C75">
            <w:pPr>
              <w:jc w:val="center"/>
            </w:pPr>
          </w:p>
          <w:p w:rsidR="003B1C75" w:rsidRDefault="003B1C75">
            <w:pPr>
              <w:jc w:val="center"/>
            </w:pPr>
          </w:p>
          <w:p w:rsidR="003B1C75" w:rsidRDefault="003B1C75">
            <w:pPr>
              <w:jc w:val="center"/>
            </w:pPr>
          </w:p>
          <w:p w:rsidR="003B1C75" w:rsidRDefault="003B1C75">
            <w:pPr>
              <w:jc w:val="center"/>
            </w:pPr>
          </w:p>
          <w:p w:rsidR="003B1C75" w:rsidRDefault="003B1C75" w:rsidP="003D250A"/>
        </w:tc>
      </w:tr>
    </w:tbl>
    <w:tbl>
      <w:tblPr>
        <w:tblStyle w:val="TableGrid"/>
        <w:tblpPr w:leftFromText="180" w:rightFromText="180" w:vertAnchor="text" w:horzAnchor="margin" w:tblpY="-332"/>
        <w:tblW w:w="5599" w:type="pct"/>
        <w:tblLook w:val="04A0" w:firstRow="1" w:lastRow="0" w:firstColumn="1" w:lastColumn="0" w:noHBand="0" w:noVBand="1"/>
      </w:tblPr>
      <w:tblGrid>
        <w:gridCol w:w="10349"/>
      </w:tblGrid>
      <w:tr w:rsidR="00EB522E" w:rsidTr="00EB522E">
        <w:trPr>
          <w:trHeight w:val="415"/>
        </w:trPr>
        <w:tc>
          <w:tcPr>
            <w:tcW w:w="5000" w:type="pct"/>
            <w:tcBorders>
              <w:top w:val="single" w:sz="4" w:space="0" w:color="auto"/>
              <w:left w:val="single" w:sz="4" w:space="0" w:color="auto"/>
              <w:bottom w:val="single" w:sz="4" w:space="0" w:color="auto"/>
              <w:right w:val="single" w:sz="4" w:space="0" w:color="auto"/>
            </w:tcBorders>
            <w:vAlign w:val="center"/>
          </w:tcPr>
          <w:p w:rsidR="00EB522E" w:rsidRDefault="00EB522E" w:rsidP="00EB522E">
            <w:pPr>
              <w:pStyle w:val="ListParagraph"/>
              <w:numPr>
                <w:ilvl w:val="0"/>
                <w:numId w:val="1"/>
              </w:numPr>
              <w:ind w:left="357" w:hanging="357"/>
              <w:jc w:val="both"/>
              <w:rPr>
                <w:rFonts w:ascii="Arial" w:hAnsi="Arial" w:cs="Arial"/>
                <w:b/>
                <w:color w:val="C00000"/>
              </w:rPr>
            </w:pPr>
            <w:r>
              <w:rPr>
                <w:rFonts w:ascii="Arial" w:hAnsi="Arial" w:cs="Arial"/>
                <w:b/>
                <w:color w:val="E36C0A" w:themeColor="accent6" w:themeShade="BF"/>
              </w:rPr>
              <w:lastRenderedPageBreak/>
              <w:t>CLASSWORK</w:t>
            </w:r>
            <w:r>
              <w:rPr>
                <w:rFonts w:ascii="Arial" w:hAnsi="Arial" w:cs="Arial"/>
                <w:color w:val="E36C0A" w:themeColor="accent6" w:themeShade="BF"/>
              </w:rPr>
              <w:t>(Suggested time: 15 minutes)</w:t>
            </w:r>
          </w:p>
          <w:p w:rsidR="00EB522E" w:rsidRDefault="00EB522E" w:rsidP="00EB522E">
            <w:pPr>
              <w:jc w:val="both"/>
              <w:rPr>
                <w:rFonts w:ascii="Arial" w:hAnsi="Arial" w:cs="Arial"/>
                <w:b/>
                <w:color w:val="C00000"/>
              </w:rPr>
            </w:pPr>
          </w:p>
        </w:tc>
      </w:tr>
      <w:tr w:rsidR="00EB522E" w:rsidTr="00EB522E">
        <w:trPr>
          <w:trHeight w:val="6051"/>
        </w:trPr>
        <w:tc>
          <w:tcPr>
            <w:tcW w:w="5000" w:type="pct"/>
            <w:tcBorders>
              <w:top w:val="single" w:sz="4" w:space="0" w:color="auto"/>
              <w:left w:val="single" w:sz="4" w:space="0" w:color="auto"/>
              <w:bottom w:val="single" w:sz="4" w:space="0" w:color="auto"/>
              <w:right w:val="single" w:sz="4" w:space="0" w:color="auto"/>
            </w:tcBorders>
            <w:vAlign w:val="center"/>
          </w:tcPr>
          <w:p w:rsidR="00EB522E" w:rsidRDefault="00EB522E" w:rsidP="00EB522E">
            <w:pPr>
              <w:spacing w:line="276" w:lineRule="auto"/>
              <w:ind w:left="360"/>
              <w:rPr>
                <w:rFonts w:ascii="Arial" w:hAnsi="Arial" w:cs="Arial"/>
                <w:b/>
                <w:color w:val="C00000"/>
              </w:rPr>
            </w:pPr>
            <w:r>
              <w:rPr>
                <w:rFonts w:ascii="Arial" w:hAnsi="Arial" w:cs="Arial"/>
              </w:rPr>
              <w:t xml:space="preserve">Carefully choose the exercises which show different cognitive levels from Sasol-Inzalo workbooks, DBE workbooks, ANA question papers and any textbook used in your school. The following are some of the questions that can enhance the understanding of application of Pythagoras Theorem in compound shapes. </w:t>
            </w:r>
          </w:p>
          <w:p w:rsidR="00EB522E" w:rsidRDefault="00EB522E" w:rsidP="00EB522E">
            <w:pPr>
              <w:jc w:val="both"/>
              <w:rPr>
                <w:rFonts w:ascii="Arial" w:hAnsi="Arial" w:cs="Arial"/>
                <w:b/>
                <w:color w:val="C00000"/>
              </w:rPr>
            </w:pPr>
          </w:p>
          <w:p w:rsidR="00EB522E" w:rsidRPr="00433310" w:rsidRDefault="00EB522E" w:rsidP="00433310">
            <w:pPr>
              <w:ind w:left="360"/>
              <w:jc w:val="both"/>
              <w:rPr>
                <w:rFonts w:ascii="Arial" w:hAnsi="Arial" w:cs="Arial"/>
              </w:rPr>
            </w:pPr>
            <w:r w:rsidRPr="00433310">
              <w:rPr>
                <w:rFonts w:ascii="Arial" w:hAnsi="Arial" w:cs="Arial"/>
              </w:rPr>
              <w:t xml:space="preserve">Study the diagram below. Calculate the area of </w:t>
            </w:r>
            <m:oMath>
              <m:r>
                <w:rPr>
                  <w:rFonts w:ascii="Cambria Math" w:hAnsi="Cambria Math" w:cs="Arial"/>
                </w:rPr>
                <m:t xml:space="preserve">∆PQS. </m:t>
              </m:r>
            </m:oMath>
            <w:r w:rsidRPr="00433310">
              <w:rPr>
                <w:rFonts w:ascii="Arial" w:hAnsi="Arial" w:cs="Arial"/>
              </w:rPr>
              <w:t xml:space="preserve">  </w:t>
            </w:r>
          </w:p>
          <w:p w:rsidR="00EB522E" w:rsidRDefault="00EB522E" w:rsidP="00EB522E">
            <w:pPr>
              <w:jc w:val="both"/>
              <w:rPr>
                <w:rFonts w:ascii="Arial" w:hAnsi="Arial" w:cs="Arial"/>
              </w:rPr>
            </w:pPr>
          </w:p>
          <w:p w:rsidR="00EB522E" w:rsidRDefault="00EB522E" w:rsidP="00EB522E">
            <w:pPr>
              <w:jc w:val="both"/>
              <w:rPr>
                <w:rFonts w:ascii="Arial" w:hAnsi="Arial" w:cs="Arial"/>
                <w:b/>
                <w:color w:val="C00000"/>
              </w:rPr>
            </w:pPr>
          </w:p>
          <w:p w:rsidR="00EB522E" w:rsidRDefault="00D6248A" w:rsidP="00EB522E">
            <w:pPr>
              <w:jc w:val="both"/>
              <w:rPr>
                <w:rFonts w:ascii="Arial" w:hAnsi="Arial" w:cs="Arial"/>
                <w:b/>
                <w:color w:val="C00000"/>
              </w:rPr>
            </w:pPr>
            <w:r>
              <w:rPr>
                <w:rFonts w:ascii="Arial" w:hAnsi="Arial" w:cs="Arial"/>
                <w:b/>
                <w:noProof/>
                <w:color w:val="C00000"/>
                <w:lang w:eastAsia="en-ZA"/>
              </w:rPr>
              <w:pict>
                <v:group id="_x0000_s1161" style="position:absolute;left:0;text-align:left;margin-left:79.15pt;margin-top:7.85pt;width:322.45pt;height:162.75pt;z-index:251721728" coordorigin="3003,3958" coordsize="6449,3255">
                  <v:rect id="_x0000_s1135" style="position:absolute;left:4977;top:3958;width:619;height:524" stroked="f">
                    <v:textbox style="mso-next-textbox:#_x0000_s1135">
                      <w:txbxContent>
                        <w:p w:rsidR="00EB522E" w:rsidRDefault="00EB522E" w:rsidP="00EB522E">
                          <w:pPr>
                            <w:rPr>
                              <w:rFonts w:ascii="Arial" w:hAnsi="Arial" w:cs="Arial"/>
                              <w:b/>
                              <w:sz w:val="24"/>
                              <w:szCs w:val="24"/>
                            </w:rPr>
                          </w:pPr>
                          <w:r>
                            <w:rPr>
                              <w:rFonts w:ascii="Arial" w:hAnsi="Arial" w:cs="Arial"/>
                              <w:b/>
                              <w:sz w:val="24"/>
                              <w:szCs w:val="24"/>
                            </w:rPr>
                            <w:t>P</w:t>
                          </w:r>
                        </w:p>
                      </w:txbxContent>
                    </v:textbox>
                  </v:rect>
                  <v:rect id="_x0000_s1136" style="position:absolute;left:3003;top:6219;width:454;height:511" stroked="f">
                    <v:textbox style="mso-next-textbox:#_x0000_s1136">
                      <w:txbxContent>
                        <w:p w:rsidR="00EB522E" w:rsidRDefault="00EB522E" w:rsidP="00EB522E">
                          <w:pPr>
                            <w:rPr>
                              <w:rFonts w:ascii="Arial" w:hAnsi="Arial" w:cs="Arial"/>
                              <w:b/>
                              <w:sz w:val="24"/>
                              <w:szCs w:val="24"/>
                            </w:rPr>
                          </w:pPr>
                          <w:r>
                            <w:rPr>
                              <w:rFonts w:ascii="Arial" w:hAnsi="Arial" w:cs="Arial"/>
                              <w:b/>
                              <w:sz w:val="24"/>
                              <w:szCs w:val="24"/>
                            </w:rPr>
                            <w:t>Q</w:t>
                          </w:r>
                        </w:p>
                      </w:txbxContent>
                    </v:textbox>
                  </v:rect>
                  <v:rect id="_x0000_s1137" style="position:absolute;left:3585;top:4959;width:1165;height:519" filled="f" stroked="f">
                    <v:textbox style="mso-next-textbox:#_x0000_s1137">
                      <w:txbxContent>
                        <w:p w:rsidR="00EB522E" w:rsidRDefault="00EB522E" w:rsidP="00EB522E">
                          <w:pPr>
                            <w:rPr>
                              <w:rFonts w:ascii="Arial" w:hAnsi="Arial" w:cs="Arial"/>
                            </w:rPr>
                          </w:pPr>
                          <w:r>
                            <w:rPr>
                              <w:rFonts w:ascii="Arial" w:hAnsi="Arial" w:cs="Arial"/>
                            </w:rPr>
                            <w:t xml:space="preserve">11 </w:t>
                          </w:r>
                          <w:r w:rsidRPr="003C690F">
                            <w:rPr>
                              <w:rFonts w:ascii="Arial" w:hAnsi="Arial" w:cs="Arial"/>
                              <w:i/>
                            </w:rPr>
                            <w:t>cm</w:t>
                          </w:r>
                        </w:p>
                      </w:txbxContent>
                    </v:textbox>
                  </v:rect>
                  <v:rect id="_x0000_s1138" style="position:absolute;left:6839;top:4940;width:1165;height:472" filled="f" stroked="f">
                    <v:textbox style="mso-next-textbox:#_x0000_s1138">
                      <w:txbxContent>
                        <w:p w:rsidR="00EB522E" w:rsidRDefault="00EB522E" w:rsidP="00EB522E">
                          <w:pPr>
                            <w:rPr>
                              <w:rFonts w:ascii="Arial" w:hAnsi="Arial" w:cs="Arial"/>
                            </w:rPr>
                          </w:pPr>
                          <w:r>
                            <w:rPr>
                              <w:rFonts w:ascii="Arial" w:hAnsi="Arial" w:cs="Arial"/>
                            </w:rPr>
                            <w:t xml:space="preserve">15 </w:t>
                          </w:r>
                          <w:r w:rsidRPr="003C690F">
                            <w:rPr>
                              <w:rFonts w:ascii="Arial" w:hAnsi="Arial" w:cs="Arial"/>
                              <w:i/>
                            </w:rPr>
                            <w:t>cm</w:t>
                          </w:r>
                        </w:p>
                      </w:txbxContent>
                    </v:textbox>
                  </v:rect>
                  <v:rect id="_x0000_s1139" style="position:absolute;left:6376;top:6669;width:1197;height:544" stroked="f">
                    <v:textbox style="mso-next-textbox:#_x0000_s1139">
                      <w:txbxContent>
                        <w:p w:rsidR="00EB522E" w:rsidRDefault="00EB522E" w:rsidP="00EB522E">
                          <w:pPr>
                            <w:rPr>
                              <w:rFonts w:ascii="Arial" w:hAnsi="Arial" w:cs="Arial"/>
                            </w:rPr>
                          </w:pPr>
                          <w:r>
                            <w:rPr>
                              <w:rFonts w:ascii="Arial" w:hAnsi="Arial" w:cs="Arial"/>
                            </w:rPr>
                            <w:t xml:space="preserve">12 </w:t>
                          </w:r>
                          <w:r w:rsidRPr="003C690F">
                            <w:rPr>
                              <w:rFonts w:ascii="Arial" w:hAnsi="Arial" w:cs="Arial"/>
                              <w:i/>
                            </w:rPr>
                            <w:t>cm</w:t>
                          </w:r>
                        </w:p>
                      </w:txbxContent>
                    </v:textbox>
                  </v:rect>
                  <v:rect id="_x0000_s1140" style="position:absolute;left:5158;top:6559;width:619;height:523" filled="f" stroked="f">
                    <v:textbox style="mso-next-textbox:#_x0000_s1140">
                      <w:txbxContent>
                        <w:p w:rsidR="00EB522E" w:rsidRDefault="00EB522E" w:rsidP="00EB522E">
                          <w:pPr>
                            <w:rPr>
                              <w:rFonts w:ascii="Arial" w:hAnsi="Arial" w:cs="Arial"/>
                              <w:b/>
                              <w:sz w:val="24"/>
                              <w:szCs w:val="24"/>
                            </w:rPr>
                          </w:pPr>
                          <w:r>
                            <w:rPr>
                              <w:rFonts w:ascii="Arial" w:hAnsi="Arial" w:cs="Arial"/>
                              <w:b/>
                              <w:sz w:val="24"/>
                              <w:szCs w:val="24"/>
                            </w:rPr>
                            <w:t>R</w:t>
                          </w:r>
                        </w:p>
                      </w:txbxContent>
                    </v:textbox>
                  </v:rect>
                  <v:rect id="_x0000_s1141" style="position:absolute;left:8965;top:6229;width:487;height:522" filled="f" stroked="f">
                    <v:textbox style="mso-next-textbox:#_x0000_s1141">
                      <w:txbxContent>
                        <w:p w:rsidR="00EB522E" w:rsidRDefault="00EB522E" w:rsidP="00EB522E">
                          <w:pPr>
                            <w:rPr>
                              <w:rFonts w:ascii="Arial" w:hAnsi="Arial" w:cs="Arial"/>
                              <w:b/>
                              <w:sz w:val="24"/>
                              <w:szCs w:val="24"/>
                            </w:rPr>
                          </w:pPr>
                          <w:r>
                            <w:rPr>
                              <w:rFonts w:ascii="Arial" w:hAnsi="Arial" w:cs="Arial"/>
                              <w:b/>
                              <w:sz w:val="24"/>
                              <w:szCs w:val="24"/>
                            </w:rPr>
                            <w:t>S</w:t>
                          </w:r>
                        </w:p>
                      </w:txbxContent>
                    </v:textbox>
                  </v:rect>
                  <v:rect id="_x0000_s1142" style="position:absolute;left:5250;top:5315;width:1307;height:575" filled="f" stroked="f">
                    <v:textbox style="mso-next-textbox:#_x0000_s1142">
                      <w:txbxContent>
                        <w:p w:rsidR="00EB522E" w:rsidRPr="003C690F" w:rsidRDefault="00EB522E" w:rsidP="00EB522E">
                          <w:pPr>
                            <w:rPr>
                              <w:rFonts w:ascii="Arial" w:hAnsi="Arial" w:cs="Arial"/>
                            </w:rPr>
                          </w:pPr>
                          <w:r w:rsidRPr="003C690F">
                            <w:rPr>
                              <w:rFonts w:ascii="Arial" w:hAnsi="Arial" w:cs="Arial"/>
                            </w:rPr>
                            <w:t xml:space="preserve">9 </w:t>
                          </w:r>
                          <w:r w:rsidRPr="003C690F">
                            <w:rPr>
                              <w:rFonts w:ascii="Arial" w:hAnsi="Arial" w:cs="Arial"/>
                              <w:i/>
                            </w:rPr>
                            <w:t>cm</w:t>
                          </w:r>
                        </w:p>
                      </w:txbxContent>
                    </v:textbox>
                  </v:rect>
                  <v:rect id="_x0000_s1143" style="position:absolute;left:4955;top:6275;width:306;height:351" filled="f" strokeweight="1.5pt"/>
                  <v:shape id="_x0000_s1144" type="#_x0000_t6" style="position:absolute;left:5266;top:4375;width:3798;height:2256" filled="f" strokeweight="1.5pt"/>
                  <v:shape id="_x0000_s1145" type="#_x0000_t6" style="position:absolute;left:3233;top:4599;width:2254;height:1805;rotation:270" filled="f" strokeweight="1.5pt"/>
                </v:group>
              </w:pict>
            </w: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C00000"/>
              </w:rPr>
            </w:pPr>
          </w:p>
          <w:p w:rsidR="00EB522E" w:rsidRDefault="00EB522E" w:rsidP="00EB522E">
            <w:pPr>
              <w:jc w:val="both"/>
              <w:rPr>
                <w:rFonts w:ascii="Arial" w:hAnsi="Arial" w:cs="Arial"/>
                <w:b/>
                <w:color w:val="E36C0A" w:themeColor="accent6" w:themeShade="BF"/>
              </w:rPr>
            </w:pPr>
          </w:p>
        </w:tc>
      </w:tr>
      <w:tr w:rsidR="00EB522E" w:rsidTr="00EB522E">
        <w:trPr>
          <w:trHeight w:val="458"/>
        </w:trPr>
        <w:tc>
          <w:tcPr>
            <w:tcW w:w="5000" w:type="pct"/>
            <w:tcBorders>
              <w:top w:val="single" w:sz="4" w:space="0" w:color="auto"/>
              <w:left w:val="single" w:sz="4" w:space="0" w:color="auto"/>
              <w:bottom w:val="single" w:sz="4" w:space="0" w:color="auto"/>
              <w:right w:val="single" w:sz="4" w:space="0" w:color="auto"/>
            </w:tcBorders>
            <w:vAlign w:val="center"/>
            <w:hideMark/>
          </w:tcPr>
          <w:p w:rsidR="00EB522E" w:rsidRPr="003D250A" w:rsidRDefault="00EB522E" w:rsidP="00EB522E">
            <w:pPr>
              <w:pStyle w:val="ListParagraph"/>
              <w:numPr>
                <w:ilvl w:val="0"/>
                <w:numId w:val="1"/>
              </w:numPr>
              <w:rPr>
                <w:rFonts w:ascii="Arial" w:hAnsi="Arial" w:cs="Arial"/>
                <w:b/>
                <w:color w:val="C00000"/>
              </w:rPr>
            </w:pPr>
            <w:r w:rsidRPr="003D250A">
              <w:rPr>
                <w:rFonts w:ascii="Arial" w:hAnsi="Arial" w:cs="Arial"/>
                <w:b/>
                <w:color w:val="E36C0A" w:themeColor="accent6" w:themeShade="BF"/>
              </w:rPr>
              <w:t>CONSOLIDATION/CONCLUSION</w:t>
            </w:r>
            <w:r>
              <w:rPr>
                <w:rFonts w:ascii="Arial" w:hAnsi="Arial" w:cs="Arial"/>
                <w:b/>
                <w:color w:val="E36C0A" w:themeColor="accent6" w:themeShade="BF"/>
              </w:rPr>
              <w:t xml:space="preserve"> </w:t>
            </w:r>
            <w:r w:rsidRPr="003D250A">
              <w:rPr>
                <w:rFonts w:ascii="Arial" w:hAnsi="Arial" w:cs="Arial"/>
                <w:b/>
                <w:color w:val="E36C0A" w:themeColor="accent6" w:themeShade="BF"/>
              </w:rPr>
              <w:t>&amp; HOMEWORK</w:t>
            </w:r>
            <w:r w:rsidRPr="003D250A">
              <w:rPr>
                <w:rFonts w:ascii="Arial" w:hAnsi="Arial" w:cs="Arial"/>
                <w:color w:val="E36C0A" w:themeColor="accent6" w:themeShade="BF"/>
              </w:rPr>
              <w:t>(Suggested time: 5 minutes)</w:t>
            </w:r>
          </w:p>
        </w:tc>
      </w:tr>
      <w:tr w:rsidR="00EB522E" w:rsidTr="00EB522E">
        <w:tc>
          <w:tcPr>
            <w:tcW w:w="5000" w:type="pct"/>
            <w:tcBorders>
              <w:top w:val="single" w:sz="4" w:space="0" w:color="auto"/>
              <w:left w:val="single" w:sz="4" w:space="0" w:color="auto"/>
              <w:bottom w:val="single" w:sz="4" w:space="0" w:color="auto"/>
              <w:right w:val="single" w:sz="4" w:space="0" w:color="auto"/>
            </w:tcBorders>
          </w:tcPr>
          <w:p w:rsidR="00EB522E" w:rsidRDefault="00EB522E" w:rsidP="00EB522E">
            <w:pPr>
              <w:autoSpaceDE w:val="0"/>
              <w:autoSpaceDN w:val="0"/>
              <w:adjustRightInd w:val="0"/>
              <w:rPr>
                <w:rFonts w:ascii="Arial" w:eastAsia="StoneSerITCStd-Medium" w:hAnsi="Arial" w:cs="Arial"/>
              </w:rPr>
            </w:pPr>
          </w:p>
          <w:p w:rsidR="00EB522E" w:rsidRPr="003D250A" w:rsidRDefault="00EB522E" w:rsidP="00EB522E">
            <w:pPr>
              <w:pStyle w:val="ListParagraph"/>
              <w:numPr>
                <w:ilvl w:val="0"/>
                <w:numId w:val="12"/>
              </w:numPr>
              <w:autoSpaceDE w:val="0"/>
              <w:autoSpaceDN w:val="0"/>
              <w:adjustRightInd w:val="0"/>
              <w:rPr>
                <w:rFonts w:ascii="Arial" w:eastAsia="StoneSerITCStd-Medium" w:hAnsi="Arial" w:cs="Arial"/>
                <w:b/>
              </w:rPr>
            </w:pPr>
            <w:r w:rsidRPr="003D250A">
              <w:rPr>
                <w:rFonts w:ascii="Arial" w:eastAsia="StoneSerITCStd-Medium" w:hAnsi="Arial" w:cs="Arial"/>
                <w:b/>
              </w:rPr>
              <w:t>Emphasise that:</w:t>
            </w:r>
          </w:p>
          <w:p w:rsidR="00EB522E" w:rsidRPr="003D250A" w:rsidRDefault="00EB522E" w:rsidP="00EB522E">
            <w:pPr>
              <w:autoSpaceDE w:val="0"/>
              <w:autoSpaceDN w:val="0"/>
              <w:adjustRightInd w:val="0"/>
              <w:rPr>
                <w:rFonts w:ascii="Arial" w:eastAsia="StoneSerITCStd-Medium" w:hAnsi="Arial" w:cs="Arial"/>
                <w:b/>
              </w:rPr>
            </w:pPr>
          </w:p>
          <w:p w:rsidR="00EB522E" w:rsidRDefault="00EB522E" w:rsidP="00EB522E">
            <w:pPr>
              <w:pStyle w:val="ListParagraph"/>
              <w:numPr>
                <w:ilvl w:val="0"/>
                <w:numId w:val="11"/>
              </w:numPr>
              <w:autoSpaceDE w:val="0"/>
              <w:autoSpaceDN w:val="0"/>
              <w:adjustRightInd w:val="0"/>
              <w:rPr>
                <w:rFonts w:ascii="Arial" w:eastAsia="StoneSerITCStd-Medium" w:hAnsi="Arial" w:cs="Arial"/>
              </w:rPr>
            </w:pPr>
            <w:proofErr w:type="gramStart"/>
            <w:r w:rsidRPr="003D250A">
              <w:rPr>
                <w:rFonts w:ascii="Arial" w:eastAsia="StoneSerITCStd-Medium" w:hAnsi="Arial" w:cs="Arial"/>
              </w:rPr>
              <w:t>learners</w:t>
            </w:r>
            <w:proofErr w:type="gramEnd"/>
            <w:r w:rsidRPr="003D250A">
              <w:rPr>
                <w:rFonts w:ascii="Arial" w:eastAsia="StoneSerITCStd-Medium" w:hAnsi="Arial" w:cs="Arial"/>
              </w:rPr>
              <w:t xml:space="preserve"> </w:t>
            </w:r>
            <w:r>
              <w:rPr>
                <w:rFonts w:ascii="Arial" w:eastAsia="StoneSerITCStd-Medium" w:hAnsi="Arial" w:cs="Arial"/>
              </w:rPr>
              <w:t xml:space="preserve">must </w:t>
            </w:r>
            <w:r w:rsidRPr="003D250A">
              <w:rPr>
                <w:rFonts w:ascii="Arial" w:eastAsia="StoneSerITCStd-Medium" w:hAnsi="Arial" w:cs="Arial"/>
              </w:rPr>
              <w:t>analyse a diagram before responding to questions.</w:t>
            </w:r>
          </w:p>
          <w:p w:rsidR="00EB522E" w:rsidRPr="003D250A" w:rsidRDefault="00EB522E" w:rsidP="00EB522E">
            <w:pPr>
              <w:pStyle w:val="ListParagraph"/>
              <w:numPr>
                <w:ilvl w:val="0"/>
                <w:numId w:val="11"/>
              </w:numPr>
              <w:autoSpaceDE w:val="0"/>
              <w:autoSpaceDN w:val="0"/>
              <w:adjustRightInd w:val="0"/>
              <w:rPr>
                <w:rFonts w:ascii="Arial" w:eastAsia="StoneSerITCStd-Medium" w:hAnsi="Arial" w:cs="Arial"/>
              </w:rPr>
            </w:pPr>
            <w:r>
              <w:rPr>
                <w:rFonts w:ascii="Arial" w:eastAsia="StoneSerITCStd-Medium" w:hAnsi="Arial" w:cs="Arial"/>
              </w:rPr>
              <w:t>they have to indicate units especially in</w:t>
            </w:r>
            <w:r w:rsidRPr="003D250A">
              <w:rPr>
                <w:rFonts w:ascii="Arial" w:eastAsia="StoneSerITCStd-Medium" w:hAnsi="Arial" w:cs="Arial"/>
              </w:rPr>
              <w:t xml:space="preserve"> the final answer</w:t>
            </w:r>
          </w:p>
          <w:p w:rsidR="00EB522E" w:rsidRDefault="00EB522E" w:rsidP="00EB522E">
            <w:pPr>
              <w:autoSpaceDE w:val="0"/>
              <w:autoSpaceDN w:val="0"/>
              <w:adjustRightInd w:val="0"/>
              <w:rPr>
                <w:rFonts w:ascii="Arial" w:eastAsia="StoneSerITCStd-Medium" w:hAnsi="Arial" w:cs="Arial"/>
              </w:rPr>
            </w:pPr>
          </w:p>
          <w:p w:rsidR="00EB522E" w:rsidRDefault="00EB522E" w:rsidP="00EB522E">
            <w:pPr>
              <w:pStyle w:val="ListParagraph"/>
              <w:numPr>
                <w:ilvl w:val="0"/>
                <w:numId w:val="12"/>
              </w:numPr>
              <w:autoSpaceDE w:val="0"/>
              <w:autoSpaceDN w:val="0"/>
              <w:adjustRightInd w:val="0"/>
              <w:rPr>
                <w:rFonts w:ascii="Arial" w:eastAsia="StoneSerITCStd-Medium" w:hAnsi="Arial" w:cs="Arial"/>
                <w:b/>
              </w:rPr>
            </w:pPr>
            <w:r w:rsidRPr="003D250A">
              <w:rPr>
                <w:rFonts w:ascii="Arial" w:eastAsia="StoneSerITCStd-Medium" w:hAnsi="Arial" w:cs="Arial"/>
                <w:b/>
              </w:rPr>
              <w:t xml:space="preserve">Homework </w:t>
            </w:r>
          </w:p>
          <w:p w:rsidR="00EB522E" w:rsidRDefault="00EB522E" w:rsidP="00EB522E">
            <w:pPr>
              <w:pStyle w:val="ListParagraph"/>
              <w:autoSpaceDE w:val="0"/>
              <w:autoSpaceDN w:val="0"/>
              <w:adjustRightInd w:val="0"/>
              <w:rPr>
                <w:rFonts w:ascii="Arial" w:eastAsia="StoneSerITCStd-Medium" w:hAnsi="Arial" w:cs="Arial"/>
                <w:b/>
              </w:rPr>
            </w:pPr>
          </w:p>
          <w:p w:rsidR="00EB522E" w:rsidRPr="003D250A" w:rsidRDefault="00D6248A" w:rsidP="00EB522E">
            <w:pPr>
              <w:pStyle w:val="ListParagraph"/>
              <w:autoSpaceDE w:val="0"/>
              <w:autoSpaceDN w:val="0"/>
              <w:adjustRightInd w:val="0"/>
              <w:rPr>
                <w:rFonts w:ascii="Arial" w:eastAsia="StoneSerITCStd-Medium" w:hAnsi="Arial" w:cs="Arial"/>
              </w:rPr>
            </w:pPr>
            <w:r>
              <w:rPr>
                <w:rFonts w:ascii="Arial" w:eastAsia="StoneSerITCStd-Medium" w:hAnsi="Arial" w:cs="Arial"/>
                <w:noProof/>
                <w:lang w:eastAsia="en-ZA"/>
              </w:rPr>
              <w:pict>
                <v:group id="_x0000_s1146" style="position:absolute;left:0;text-align:left;margin-left:52.3pt;margin-top:11.2pt;width:358.45pt;height:158.15pt;z-index:251709440" coordorigin="2622,4058" coordsize="7309,3815">
                  <v:rect id="_x0000_s1147" style="position:absolute;left:2622;top:7020;width:448;height:483" filled="f" stroked="f">
                    <v:textbox style="mso-next-textbox:#_x0000_s1147">
                      <w:txbxContent>
                        <w:p w:rsidR="00EB522E" w:rsidRPr="00B91C83" w:rsidRDefault="00EB522E" w:rsidP="00EB522E">
                          <w:pPr>
                            <w:rPr>
                              <w:rFonts w:ascii="Arial" w:hAnsi="Arial" w:cs="Arial"/>
                              <w:b/>
                            </w:rPr>
                          </w:pPr>
                          <w:r w:rsidRPr="00B91C83">
                            <w:rPr>
                              <w:rFonts w:ascii="Arial" w:hAnsi="Arial" w:cs="Arial"/>
                              <w:b/>
                            </w:rPr>
                            <w:t>A</w:t>
                          </w:r>
                        </w:p>
                      </w:txbxContent>
                    </v:textbox>
                  </v:rect>
                  <v:rect id="_x0000_s1148" style="position:absolute;left:9354;top:5726;width:577;height:483" filled="f" stroked="f">
                    <v:textbox style="mso-next-textbox:#_x0000_s1148">
                      <w:txbxContent>
                        <w:p w:rsidR="00EB522E" w:rsidRPr="00420BDF" w:rsidRDefault="00EB522E" w:rsidP="00EB522E">
                          <w:pPr>
                            <w:rPr>
                              <w:rFonts w:ascii="Arial" w:hAnsi="Arial" w:cs="Arial"/>
                            </w:rPr>
                          </w:pPr>
                          <w:r w:rsidRPr="00B91C83">
                            <w:rPr>
                              <w:rFonts w:ascii="Arial" w:hAnsi="Arial" w:cs="Arial"/>
                              <w:b/>
                            </w:rPr>
                            <w:t>12</w:t>
                          </w:r>
                          <w:r>
                            <w:rPr>
                              <w:rFonts w:ascii="Arial" w:hAnsi="Arial" w:cs="Arial"/>
                              <w:noProof/>
                              <w:lang w:eastAsia="en-ZA"/>
                            </w:rPr>
                            <w:drawing>
                              <wp:inline distT="0" distB="0" distL="0" distR="0">
                                <wp:extent cx="183515" cy="153353"/>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83515" cy="153353"/>
                                        </a:xfrm>
                                        <a:prstGeom prst="rect">
                                          <a:avLst/>
                                        </a:prstGeom>
                                        <a:noFill/>
                                        <a:ln w="9525">
                                          <a:noFill/>
                                          <a:miter lim="800000"/>
                                          <a:headEnd/>
                                          <a:tailEnd/>
                                        </a:ln>
                                      </pic:spPr>
                                    </pic:pic>
                                  </a:graphicData>
                                </a:graphic>
                              </wp:inline>
                            </w:drawing>
                          </w:r>
                        </w:p>
                      </w:txbxContent>
                    </v:textbox>
                  </v:rect>
                  <v:rect id="_x0000_s1149" style="position:absolute;left:5904;top:5400;width:577;height:483" filled="f" stroked="f">
                    <v:textbox style="mso-next-textbox:#_x0000_s1149">
                      <w:txbxContent>
                        <w:p w:rsidR="00EB522E" w:rsidRPr="00B91C83" w:rsidRDefault="00EB522E" w:rsidP="00EB522E">
                          <w:pPr>
                            <w:rPr>
                              <w:rFonts w:ascii="Arial" w:hAnsi="Arial" w:cs="Arial"/>
                              <w:b/>
                            </w:rPr>
                          </w:pPr>
                          <w:r w:rsidRPr="00B91C83">
                            <w:rPr>
                              <w:rFonts w:ascii="Arial" w:hAnsi="Arial" w:cs="Arial"/>
                              <w:b/>
                            </w:rPr>
                            <w:t>B</w:t>
                          </w:r>
                        </w:p>
                      </w:txbxContent>
                    </v:textbox>
                  </v:rect>
                  <v:rect id="_x0000_s1150" style="position:absolute;left:9354;top:4058;width:577;height:483" filled="f" stroked="f">
                    <v:textbox style="mso-next-textbox:#_x0000_s1150">
                      <w:txbxContent>
                        <w:p w:rsidR="00EB522E" w:rsidRPr="00B91C83" w:rsidRDefault="00EB522E" w:rsidP="00EB522E">
                          <w:pPr>
                            <w:rPr>
                              <w:rFonts w:ascii="Arial" w:hAnsi="Arial" w:cs="Arial"/>
                              <w:b/>
                            </w:rPr>
                          </w:pPr>
                          <w:r w:rsidRPr="00B91C83">
                            <w:rPr>
                              <w:rFonts w:ascii="Arial" w:hAnsi="Arial" w:cs="Arial"/>
                              <w:b/>
                            </w:rPr>
                            <w:t>C</w:t>
                          </w:r>
                        </w:p>
                      </w:txbxContent>
                    </v:textbox>
                  </v:rect>
                  <v:rect id="_x0000_s1151" style="position:absolute;left:9354;top:7278;width:577;height:483" filled="f" stroked="f">
                    <v:textbox style="mso-next-textbox:#_x0000_s1151">
                      <w:txbxContent>
                        <w:p w:rsidR="00EB522E" w:rsidRPr="00B91C83" w:rsidRDefault="00EB522E" w:rsidP="00EB522E">
                          <w:pPr>
                            <w:rPr>
                              <w:rFonts w:ascii="Arial" w:hAnsi="Arial" w:cs="Arial"/>
                              <w:b/>
                            </w:rPr>
                          </w:pPr>
                          <w:r w:rsidRPr="00B91C83">
                            <w:rPr>
                              <w:rFonts w:ascii="Arial" w:hAnsi="Arial" w:cs="Arial"/>
                              <w:b/>
                            </w:rPr>
                            <w:t>D</w:t>
                          </w:r>
                        </w:p>
                      </w:txbxContent>
                    </v:textbox>
                  </v:rect>
                  <v:rect id="_x0000_s1152" style="position:absolute;left:5904;top:7390;width:577;height:483" filled="f" stroked="f">
                    <v:textbox style="mso-next-textbox:#_x0000_s1152">
                      <w:txbxContent>
                        <w:p w:rsidR="00EB522E" w:rsidRPr="00B91C83" w:rsidRDefault="00EB522E" w:rsidP="00EB522E">
                          <w:pPr>
                            <w:rPr>
                              <w:rFonts w:ascii="Arial" w:hAnsi="Arial" w:cs="Arial"/>
                              <w:b/>
                            </w:rPr>
                          </w:pPr>
                          <w:r w:rsidRPr="00B91C83">
                            <w:rPr>
                              <w:rFonts w:ascii="Arial" w:hAnsi="Arial" w:cs="Arial"/>
                              <w:b/>
                            </w:rPr>
                            <w:t>E</w:t>
                          </w:r>
                        </w:p>
                      </w:txbxContent>
                    </v:textbox>
                  </v:rect>
                  <v:shape id="_x0000_s1153" type="#_x0000_t202" style="position:absolute;left:6304;top:6209;width:657;height:580" filled="f" stroked="f">
                    <v:textbox>
                      <w:txbxContent>
                        <w:p w:rsidR="00EB522E" w:rsidRPr="00B91C83" w:rsidRDefault="00EB522E" w:rsidP="00EB522E">
                          <w:pPr>
                            <w:rPr>
                              <w:rFonts w:ascii="Arial" w:hAnsi="Arial" w:cs="Arial"/>
                              <w:b/>
                            </w:rPr>
                          </w:pPr>
                          <w:r w:rsidRPr="00B91C83">
                            <w:rPr>
                              <w:rFonts w:ascii="Arial" w:hAnsi="Arial" w:cs="Arial"/>
                              <w:b/>
                            </w:rPr>
                            <w:t>3</w:t>
                          </w:r>
                        </w:p>
                      </w:txbxContent>
                    </v:textbox>
                  </v:shape>
                  <v:group id="_x0000_s1154" style="position:absolute;left:3070;top:4305;width:6393;height:3085" coordorigin="3070,4305" coordsize="6393,3085">
                    <v:group id="_x0000_s1155" style="position:absolute;left:3070;top:4305;width:6393;height:3085" coordorigin="3070,9380" coordsize="6393,3085">
                      <v:group id="_x0000_s1156" style="position:absolute;left:3070;top:9380;width:6393;height:3085" coordorigin="3070,9957" coordsize="6393,3085">
                        <v:shape id="_x0000_s1157" type="#_x0000_t6" style="position:absolute;left:4724;top:8303;width:3085;height:6393;rotation:270" strokeweight="2.25pt"/>
                        <v:shape id="_x0000_s1158" type="#_x0000_t32" style="position:absolute;left:6241;top:11535;width:0;height:1507" o:connectortype="straight" strokeweight="2.25pt"/>
                      </v:group>
                      <v:rect id="_x0000_s1159" style="position:absolute;left:5826;top:12095;width:415;height:370" strokeweight="2.25pt"/>
                    </v:group>
                    <v:rect id="_x0000_s1160" style="position:absolute;left:9003;top:6940;width:460;height:450" strokeweight="2.25pt"/>
                  </v:group>
                </v:group>
              </w:pict>
            </w:r>
            <w:r w:rsidR="00EB522E" w:rsidRPr="003D250A">
              <w:rPr>
                <w:rFonts w:ascii="Arial" w:eastAsia="StoneSerITCStd-Medium" w:hAnsi="Arial" w:cs="Arial"/>
              </w:rPr>
              <w:t>Study</w:t>
            </w:r>
            <w:r w:rsidR="00EB522E">
              <w:rPr>
                <w:rFonts w:ascii="Arial" w:eastAsia="StoneSerITCStd-Medium" w:hAnsi="Arial" w:cs="Arial"/>
              </w:rPr>
              <w:t xml:space="preserve"> the diagram below and answer questions that follow</w:t>
            </w:r>
          </w:p>
          <w:p w:rsidR="00EB522E" w:rsidRDefault="00EB522E" w:rsidP="00EB522E">
            <w:pPr>
              <w:tabs>
                <w:tab w:val="left" w:pos="567"/>
                <w:tab w:val="left" w:pos="1134"/>
              </w:tabs>
              <w:ind w:left="1134" w:hanging="1134"/>
              <w:rPr>
                <w:rFonts w:ascii="Times New Roman" w:hAnsi="Times New Roman"/>
                <w:sz w:val="24"/>
                <w:szCs w:val="24"/>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autoSpaceDE w:val="0"/>
              <w:autoSpaceDN w:val="0"/>
              <w:adjustRightInd w:val="0"/>
              <w:jc w:val="center"/>
              <w:rPr>
                <w:rFonts w:ascii="Arial" w:eastAsia="StoneSerITCStd-Medium" w:hAnsi="Arial" w:cs="Arial"/>
              </w:rPr>
            </w:pPr>
          </w:p>
          <w:p w:rsidR="00EB522E" w:rsidRDefault="00EB522E" w:rsidP="00EB522E">
            <w:pPr>
              <w:tabs>
                <w:tab w:val="left" w:pos="567"/>
                <w:tab w:val="left" w:pos="1134"/>
              </w:tabs>
              <w:ind w:left="567"/>
              <w:rPr>
                <w:rFonts w:ascii="Times New Roman" w:hAnsi="Times New Roman"/>
                <w:sz w:val="24"/>
                <w:szCs w:val="24"/>
              </w:rPr>
            </w:pPr>
            <w:r>
              <w:rPr>
                <w:rFonts w:ascii="Arial" w:eastAsia="StoneSerITCStd-Medium" w:hAnsi="Arial" w:cs="Arial"/>
              </w:rPr>
              <w:t>Find the area in square units of the trapezoid BCDE if the length of AC is 20 units, the length of DC is 12 units, and the length of BE is 3 units.</w:t>
            </w:r>
          </w:p>
          <w:p w:rsidR="00EB522E" w:rsidRDefault="00EB522E" w:rsidP="006814F3">
            <w:pPr>
              <w:tabs>
                <w:tab w:val="left" w:pos="567"/>
                <w:tab w:val="left" w:pos="1134"/>
              </w:tabs>
              <w:ind w:left="567"/>
              <w:rPr>
                <w:rFonts w:ascii="Arial" w:eastAsia="StoneSerITCStd-Medium" w:hAnsi="Arial" w:cs="Arial"/>
              </w:rPr>
            </w:pPr>
            <w:r>
              <w:rPr>
                <w:rFonts w:ascii="Arial" w:eastAsia="StoneSerITCStd-Medium" w:hAnsi="Arial" w:cs="Arial"/>
              </w:rPr>
              <w:t>NB: Learners may still struggle to work with compound shapes. Suggest to them that they decompose the compound figure into its basic shapes</w:t>
            </w:r>
          </w:p>
        </w:tc>
      </w:tr>
    </w:tbl>
    <w:p w:rsidR="003B1C75" w:rsidRDefault="003B1C75" w:rsidP="003B1C75">
      <w:pPr>
        <w:jc w:val="both"/>
        <w:rPr>
          <w:rFonts w:ascii="Arial" w:hAnsi="Arial" w:cs="Arial"/>
        </w:rPr>
      </w:pPr>
    </w:p>
    <w:sectPr w:rsidR="003B1C75" w:rsidSect="005C4E6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2AB4" w:rsidRDefault="00B72AB4" w:rsidP="006814F3">
      <w:pPr>
        <w:spacing w:after="0" w:line="240" w:lineRule="auto"/>
      </w:pPr>
      <w:r>
        <w:separator/>
      </w:r>
    </w:p>
  </w:endnote>
  <w:endnote w:type="continuationSeparator" w:id="0">
    <w:p w:rsidR="00B72AB4" w:rsidRDefault="00B72AB4" w:rsidP="006814F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217592"/>
      <w:docPartObj>
        <w:docPartGallery w:val="Page Numbers (Bottom of Page)"/>
        <w:docPartUnique/>
      </w:docPartObj>
    </w:sdtPr>
    <w:sdtEndPr>
      <w:rPr>
        <w:sz w:val="14"/>
      </w:rPr>
    </w:sdtEndPr>
    <w:sdtContent>
      <w:sdt>
        <w:sdtPr>
          <w:rPr>
            <w:sz w:val="14"/>
          </w:rPr>
          <w:id w:val="214217591"/>
          <w:docPartObj>
            <w:docPartGallery w:val="Page Numbers (Top of Page)"/>
            <w:docPartUnique/>
          </w:docPartObj>
        </w:sdtPr>
        <w:sdtEndPr/>
        <w:sdtContent>
          <w:p w:rsidR="00433310" w:rsidRPr="00433310" w:rsidRDefault="00D6248A">
            <w:pPr>
              <w:pStyle w:val="Footer"/>
              <w:jc w:val="right"/>
              <w:rPr>
                <w:sz w:val="14"/>
              </w:rPr>
            </w:pPr>
            <w:r>
              <w:rPr>
                <w:noProof/>
                <w:lang w:eastAsia="en-ZA"/>
              </w:rPr>
              <w:pict>
                <v:shapetype id="_x0000_t202" coordsize="21600,21600" o:spt="202" path="m,l,21600r21600,l21600,xe">
                  <v:stroke joinstyle="miter"/>
                  <v:path gradientshapeok="t" o:connecttype="rect"/>
                </v:shapetype>
                <v:shape id="_x0000_s2058" type="#_x0000_t202" style="position:absolute;left:0;text-align:left;margin-left:108.75pt;margin-top:-6.35pt;width:265.95pt;height:35.5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E14439" w:rsidRDefault="00E14439" w:rsidP="00E144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14439" w:rsidRDefault="00E14439" w:rsidP="00E14439">
                        <w:pPr>
                          <w:spacing w:after="0"/>
                          <w:jc w:val="center"/>
                          <w:rPr>
                            <w:rFonts w:ascii="Arial Narrow" w:hAnsi="Arial Narrow"/>
                            <w:b/>
                            <w:color w:val="E36C0A" w:themeColor="accent6" w:themeShade="BF"/>
                            <w:sz w:val="16"/>
                          </w:rPr>
                        </w:pPr>
                        <w:r w:rsidRPr="00E14439">
                          <w:rPr>
                            <w:rFonts w:ascii="Arial Narrow" w:hAnsi="Arial Narrow"/>
                            <w:b/>
                            <w:color w:val="E36C0A" w:themeColor="accent6" w:themeShade="BF"/>
                            <w:sz w:val="16"/>
                          </w:rPr>
                          <w:t>THEOREM OF PYTHAGORAS: Solve problems using the Theorem of Pythagoras (Lesson 3).</w:t>
                        </w:r>
                      </w:p>
                      <w:p w:rsidR="00E14439" w:rsidRDefault="00E14439" w:rsidP="00E144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14439" w:rsidRPr="0092761B" w:rsidRDefault="00E14439" w:rsidP="00E14439">
                        <w:pPr>
                          <w:rPr>
                            <w:rFonts w:ascii="Arial Narrow" w:hAnsi="Arial Narrow"/>
                            <w:b/>
                            <w:color w:val="E36C0A"/>
                            <w:sz w:val="16"/>
                          </w:rPr>
                        </w:pPr>
                      </w:p>
                    </w:txbxContent>
                  </v:textbox>
                </v:shape>
              </w:pict>
            </w:r>
            <w:r w:rsidR="00433310">
              <w:rPr>
                <w:noProof/>
                <w:lang w:eastAsia="en-ZA"/>
              </w:rPr>
              <w:drawing>
                <wp:anchor distT="0" distB="0" distL="114300" distR="114300" simplePos="0" relativeHeight="251665408" behindDoc="0" locked="0" layoutInCell="1" allowOverlap="1" wp14:anchorId="4CB08BA8" wp14:editId="2BEA7862">
                  <wp:simplePos x="0" y="0"/>
                  <wp:positionH relativeFrom="column">
                    <wp:posOffset>-628650</wp:posOffset>
                  </wp:positionH>
                  <wp:positionV relativeFrom="paragraph">
                    <wp:posOffset>-124460</wp:posOffset>
                  </wp:positionV>
                  <wp:extent cx="1809750" cy="600075"/>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09750" cy="600075"/>
                          </a:xfrm>
                          <a:prstGeom prst="rect">
                            <a:avLst/>
                          </a:prstGeom>
                          <a:noFill/>
                          <a:ln w="9525">
                            <a:noFill/>
                            <a:miter lim="800000"/>
                            <a:headEnd/>
                            <a:tailEnd/>
                          </a:ln>
                        </pic:spPr>
                      </pic:pic>
                    </a:graphicData>
                  </a:graphic>
                </wp:anchor>
              </w:drawing>
            </w:r>
            <w:r w:rsidR="00433310" w:rsidRPr="00433310">
              <w:rPr>
                <w:sz w:val="14"/>
              </w:rPr>
              <w:t xml:space="preserve">Page </w:t>
            </w:r>
            <w:r w:rsidR="00433310" w:rsidRPr="00433310">
              <w:rPr>
                <w:b/>
                <w:sz w:val="16"/>
                <w:szCs w:val="24"/>
              </w:rPr>
              <w:fldChar w:fldCharType="begin"/>
            </w:r>
            <w:r w:rsidR="00433310" w:rsidRPr="00433310">
              <w:rPr>
                <w:b/>
                <w:sz w:val="14"/>
              </w:rPr>
              <w:instrText xml:space="preserve"> PAGE </w:instrText>
            </w:r>
            <w:r w:rsidR="00433310" w:rsidRPr="00433310">
              <w:rPr>
                <w:b/>
                <w:sz w:val="16"/>
                <w:szCs w:val="24"/>
              </w:rPr>
              <w:fldChar w:fldCharType="separate"/>
            </w:r>
            <w:r>
              <w:rPr>
                <w:b/>
                <w:noProof/>
                <w:sz w:val="14"/>
              </w:rPr>
              <w:t>2</w:t>
            </w:r>
            <w:r w:rsidR="00433310" w:rsidRPr="00433310">
              <w:rPr>
                <w:b/>
                <w:sz w:val="16"/>
                <w:szCs w:val="24"/>
              </w:rPr>
              <w:fldChar w:fldCharType="end"/>
            </w:r>
            <w:r w:rsidR="00433310" w:rsidRPr="00433310">
              <w:rPr>
                <w:sz w:val="14"/>
              </w:rPr>
              <w:t xml:space="preserve"> of </w:t>
            </w:r>
            <w:r w:rsidR="00433310" w:rsidRPr="00433310">
              <w:rPr>
                <w:b/>
                <w:sz w:val="16"/>
                <w:szCs w:val="24"/>
              </w:rPr>
              <w:fldChar w:fldCharType="begin"/>
            </w:r>
            <w:r w:rsidR="00433310" w:rsidRPr="00433310">
              <w:rPr>
                <w:b/>
                <w:sz w:val="14"/>
              </w:rPr>
              <w:instrText xml:space="preserve"> NUMPAGES  </w:instrText>
            </w:r>
            <w:r w:rsidR="00433310" w:rsidRPr="00433310">
              <w:rPr>
                <w:b/>
                <w:sz w:val="16"/>
                <w:szCs w:val="24"/>
              </w:rPr>
              <w:fldChar w:fldCharType="separate"/>
            </w:r>
            <w:r>
              <w:rPr>
                <w:b/>
                <w:noProof/>
                <w:sz w:val="14"/>
              </w:rPr>
              <w:t>4</w:t>
            </w:r>
            <w:r w:rsidR="00433310" w:rsidRPr="00433310">
              <w:rPr>
                <w:b/>
                <w:sz w:val="16"/>
                <w:szCs w:val="24"/>
              </w:rPr>
              <w:fldChar w:fldCharType="end"/>
            </w:r>
          </w:p>
        </w:sdtContent>
      </w:sdt>
    </w:sdtContent>
  </w:sdt>
  <w:p w:rsidR="006814F3" w:rsidRDefault="006814F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4217579"/>
      <w:docPartObj>
        <w:docPartGallery w:val="Page Numbers (Bottom of Page)"/>
        <w:docPartUnique/>
      </w:docPartObj>
    </w:sdtPr>
    <w:sdtEndPr/>
    <w:sdtContent>
      <w:sdt>
        <w:sdtPr>
          <w:id w:val="565050523"/>
          <w:docPartObj>
            <w:docPartGallery w:val="Page Numbers (Top of Page)"/>
            <w:docPartUnique/>
          </w:docPartObj>
        </w:sdtPr>
        <w:sdtEndPr/>
        <w:sdtContent>
          <w:p w:rsidR="00433310" w:rsidRDefault="00D6248A">
            <w:pPr>
              <w:pStyle w:val="Footer"/>
              <w:jc w:val="right"/>
            </w:pPr>
            <w:r>
              <w:rPr>
                <w:noProof/>
                <w:lang w:eastAsia="en-ZA"/>
              </w:rPr>
              <w:pict>
                <v:shapetype id="_x0000_t202" coordsize="21600,21600" o:spt="202" path="m,l,21600r21600,l21600,xe">
                  <v:stroke joinstyle="miter"/>
                  <v:path gradientshapeok="t" o:connecttype="rect"/>
                </v:shapetype>
                <v:shape id="_x0000_s2055" type="#_x0000_t202" style="position:absolute;left:0;text-align:left;margin-left:96.75pt;margin-top:-7.1pt;width:265.95pt;height:35.55pt;z-index:25166745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6A046D" w:rsidRDefault="006A046D" w:rsidP="006A046D">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14439" w:rsidRDefault="00E14439" w:rsidP="006A046D">
                        <w:pPr>
                          <w:spacing w:after="0"/>
                          <w:jc w:val="center"/>
                          <w:rPr>
                            <w:rFonts w:ascii="Arial Narrow" w:hAnsi="Arial Narrow"/>
                            <w:b/>
                            <w:color w:val="E36C0A" w:themeColor="accent6" w:themeShade="BF"/>
                            <w:sz w:val="16"/>
                          </w:rPr>
                        </w:pPr>
                        <w:r w:rsidRPr="00E14439">
                          <w:rPr>
                            <w:rFonts w:ascii="Arial Narrow" w:hAnsi="Arial Narrow"/>
                            <w:b/>
                            <w:color w:val="E36C0A" w:themeColor="accent6" w:themeShade="BF"/>
                            <w:sz w:val="16"/>
                          </w:rPr>
                          <w:t>THEOREM OF PYTHAGORAS: Solve problems using the Theorem of Pythagoras (Lesson 3).</w:t>
                        </w:r>
                      </w:p>
                      <w:p w:rsidR="006A046D" w:rsidRDefault="006A046D" w:rsidP="006A046D">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6A046D" w:rsidRPr="0092761B" w:rsidRDefault="006A046D" w:rsidP="006A046D">
                        <w:pPr>
                          <w:rPr>
                            <w:rFonts w:ascii="Arial Narrow" w:hAnsi="Arial Narrow"/>
                            <w:b/>
                            <w:color w:val="E36C0A"/>
                            <w:sz w:val="16"/>
                          </w:rPr>
                        </w:pPr>
                      </w:p>
                    </w:txbxContent>
                  </v:textbox>
                </v:shape>
              </w:pict>
            </w:r>
            <w:r w:rsidR="00433310" w:rsidRPr="00433310">
              <w:rPr>
                <w:sz w:val="14"/>
              </w:rPr>
              <w:t xml:space="preserve">Page </w:t>
            </w:r>
            <w:r w:rsidR="00433310" w:rsidRPr="00433310">
              <w:rPr>
                <w:b/>
                <w:sz w:val="16"/>
                <w:szCs w:val="24"/>
              </w:rPr>
              <w:fldChar w:fldCharType="begin"/>
            </w:r>
            <w:r w:rsidR="00433310" w:rsidRPr="00433310">
              <w:rPr>
                <w:b/>
                <w:sz w:val="14"/>
              </w:rPr>
              <w:instrText xml:space="preserve"> PAGE </w:instrText>
            </w:r>
            <w:r w:rsidR="00433310" w:rsidRPr="00433310">
              <w:rPr>
                <w:b/>
                <w:sz w:val="16"/>
                <w:szCs w:val="24"/>
              </w:rPr>
              <w:fldChar w:fldCharType="separate"/>
            </w:r>
            <w:r>
              <w:rPr>
                <w:b/>
                <w:noProof/>
                <w:sz w:val="14"/>
              </w:rPr>
              <w:t>1</w:t>
            </w:r>
            <w:r w:rsidR="00433310" w:rsidRPr="00433310">
              <w:rPr>
                <w:b/>
                <w:sz w:val="16"/>
                <w:szCs w:val="24"/>
              </w:rPr>
              <w:fldChar w:fldCharType="end"/>
            </w:r>
            <w:r w:rsidR="00433310" w:rsidRPr="00433310">
              <w:rPr>
                <w:sz w:val="14"/>
              </w:rPr>
              <w:t xml:space="preserve"> of </w:t>
            </w:r>
            <w:r w:rsidR="00433310" w:rsidRPr="00433310">
              <w:rPr>
                <w:b/>
                <w:sz w:val="16"/>
                <w:szCs w:val="24"/>
              </w:rPr>
              <w:fldChar w:fldCharType="begin"/>
            </w:r>
            <w:r w:rsidR="00433310" w:rsidRPr="00433310">
              <w:rPr>
                <w:b/>
                <w:sz w:val="14"/>
              </w:rPr>
              <w:instrText xml:space="preserve"> NUMPAGES  </w:instrText>
            </w:r>
            <w:r w:rsidR="00433310" w:rsidRPr="00433310">
              <w:rPr>
                <w:b/>
                <w:sz w:val="16"/>
                <w:szCs w:val="24"/>
              </w:rPr>
              <w:fldChar w:fldCharType="separate"/>
            </w:r>
            <w:r>
              <w:rPr>
                <w:b/>
                <w:noProof/>
                <w:sz w:val="14"/>
              </w:rPr>
              <w:t>4</w:t>
            </w:r>
            <w:r w:rsidR="00433310" w:rsidRPr="00433310">
              <w:rPr>
                <w:b/>
                <w:sz w:val="16"/>
                <w:szCs w:val="24"/>
              </w:rPr>
              <w:fldChar w:fldCharType="end"/>
            </w:r>
          </w:p>
        </w:sdtContent>
      </w:sdt>
    </w:sdtContent>
  </w:sdt>
  <w:p w:rsidR="006814F3" w:rsidRDefault="006814F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2AB4" w:rsidRDefault="00B72AB4" w:rsidP="006814F3">
      <w:pPr>
        <w:spacing w:after="0" w:line="240" w:lineRule="auto"/>
      </w:pPr>
      <w:r>
        <w:separator/>
      </w:r>
    </w:p>
  </w:footnote>
  <w:footnote w:type="continuationSeparator" w:id="0">
    <w:p w:rsidR="00B72AB4" w:rsidRDefault="00B72AB4" w:rsidP="006814F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14F3" w:rsidRDefault="00D6248A">
    <w:pPr>
      <w:pStyle w:val="Header"/>
    </w:pPr>
    <w:r>
      <w:rPr>
        <w:noProof/>
        <w:lang w:eastAsia="en-ZA"/>
      </w:rPr>
      <w:pict>
        <v:rect id="Rectangle 3" o:spid="_x0000_s2049" style="position:absolute;margin-left:-69.5pt;margin-top:-34.15pt;width:51.95pt;height:840.4pt;z-index:25165824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14F3" w:rsidRDefault="006814F3">
    <w:pPr>
      <w:pStyle w:val="Header"/>
    </w:pPr>
    <w:r>
      <w:rPr>
        <w:noProof/>
        <w:lang w:eastAsia="en-ZA"/>
      </w:rPr>
      <w:drawing>
        <wp:anchor distT="0" distB="0" distL="114300" distR="114300" simplePos="0" relativeHeight="251662336" behindDoc="0" locked="0" layoutInCell="1" allowOverlap="1">
          <wp:simplePos x="0" y="0"/>
          <wp:positionH relativeFrom="column">
            <wp:posOffset>-104775</wp:posOffset>
          </wp:positionH>
          <wp:positionV relativeFrom="paragraph">
            <wp:posOffset>102870</wp:posOffset>
          </wp:positionV>
          <wp:extent cx="1809750" cy="695325"/>
          <wp:effectExtent l="19050" t="0" r="0" b="0"/>
          <wp:wrapSquare wrapText="bothSides"/>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09750" cy="695325"/>
                  </a:xfrm>
                  <a:prstGeom prst="rect">
                    <a:avLst/>
                  </a:prstGeom>
                  <a:noFill/>
                  <a:ln w="9525">
                    <a:noFill/>
                    <a:miter lim="800000"/>
                    <a:headEnd/>
                    <a:tailEnd/>
                  </a:ln>
                </pic:spPr>
              </pic:pic>
            </a:graphicData>
          </a:graphic>
        </wp:anchor>
      </w:drawing>
    </w:r>
    <w:r w:rsidR="00D6248A">
      <w:rPr>
        <w:noProof/>
        <w:lang w:eastAsia="en-ZA"/>
      </w:rPr>
      <w:pict>
        <v:rect id="Rectangle 2" o:spid="_x0000_s2052" style="position:absolute;margin-left:-71pt;margin-top:-35.65pt;width:51.95pt;height:840.4pt;z-index:25166336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j0JbA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43D5384"/>
    <w:multiLevelType w:val="hybridMultilevel"/>
    <w:tmpl w:val="8FF89E46"/>
    <w:lvl w:ilvl="0" w:tplc="1C090001">
      <w:start w:val="1"/>
      <w:numFmt w:val="bullet"/>
      <w:lvlText w:val=""/>
      <w:lvlJc w:val="left"/>
      <w:pPr>
        <w:ind w:left="720" w:hanging="360"/>
      </w:pPr>
      <w:rPr>
        <w:rFonts w:ascii="Symbol" w:hAnsi="Symbol" w:hint="default"/>
      </w:rPr>
    </w:lvl>
    <w:lvl w:ilvl="1" w:tplc="1C090003">
      <w:start w:val="1"/>
      <w:numFmt w:val="decimal"/>
      <w:lvlText w:val="%2."/>
      <w:lvlJc w:val="left"/>
      <w:pPr>
        <w:tabs>
          <w:tab w:val="num" w:pos="1440"/>
        </w:tabs>
        <w:ind w:left="1440" w:hanging="360"/>
      </w:pPr>
    </w:lvl>
    <w:lvl w:ilvl="2" w:tplc="1C090005">
      <w:start w:val="1"/>
      <w:numFmt w:val="decimal"/>
      <w:lvlText w:val="%3."/>
      <w:lvlJc w:val="left"/>
      <w:pPr>
        <w:tabs>
          <w:tab w:val="num" w:pos="2160"/>
        </w:tabs>
        <w:ind w:left="2160" w:hanging="360"/>
      </w:pPr>
    </w:lvl>
    <w:lvl w:ilvl="3" w:tplc="1C090001">
      <w:start w:val="1"/>
      <w:numFmt w:val="decimal"/>
      <w:lvlText w:val="%4."/>
      <w:lvlJc w:val="left"/>
      <w:pPr>
        <w:tabs>
          <w:tab w:val="num" w:pos="2880"/>
        </w:tabs>
        <w:ind w:left="2880" w:hanging="360"/>
      </w:pPr>
    </w:lvl>
    <w:lvl w:ilvl="4" w:tplc="1C090003">
      <w:start w:val="1"/>
      <w:numFmt w:val="decimal"/>
      <w:lvlText w:val="%5."/>
      <w:lvlJc w:val="left"/>
      <w:pPr>
        <w:tabs>
          <w:tab w:val="num" w:pos="3600"/>
        </w:tabs>
        <w:ind w:left="3600" w:hanging="360"/>
      </w:pPr>
    </w:lvl>
    <w:lvl w:ilvl="5" w:tplc="1C090005">
      <w:start w:val="1"/>
      <w:numFmt w:val="decimal"/>
      <w:lvlText w:val="%6."/>
      <w:lvlJc w:val="left"/>
      <w:pPr>
        <w:tabs>
          <w:tab w:val="num" w:pos="4320"/>
        </w:tabs>
        <w:ind w:left="4320" w:hanging="360"/>
      </w:pPr>
    </w:lvl>
    <w:lvl w:ilvl="6" w:tplc="1C090001">
      <w:start w:val="1"/>
      <w:numFmt w:val="decimal"/>
      <w:lvlText w:val="%7."/>
      <w:lvlJc w:val="left"/>
      <w:pPr>
        <w:tabs>
          <w:tab w:val="num" w:pos="5040"/>
        </w:tabs>
        <w:ind w:left="5040" w:hanging="360"/>
      </w:pPr>
    </w:lvl>
    <w:lvl w:ilvl="7" w:tplc="1C090003">
      <w:start w:val="1"/>
      <w:numFmt w:val="decimal"/>
      <w:lvlText w:val="%8."/>
      <w:lvlJc w:val="left"/>
      <w:pPr>
        <w:tabs>
          <w:tab w:val="num" w:pos="5760"/>
        </w:tabs>
        <w:ind w:left="5760" w:hanging="360"/>
      </w:pPr>
    </w:lvl>
    <w:lvl w:ilvl="8" w:tplc="1C090005">
      <w:start w:val="1"/>
      <w:numFmt w:val="decimal"/>
      <w:lvlText w:val="%9."/>
      <w:lvlJc w:val="left"/>
      <w:pPr>
        <w:tabs>
          <w:tab w:val="num" w:pos="6480"/>
        </w:tabs>
        <w:ind w:left="6480" w:hanging="360"/>
      </w:pPr>
    </w:lvl>
  </w:abstractNum>
  <w:abstractNum w:abstractNumId="1">
    <w:nsid w:val="3D8013F4"/>
    <w:multiLevelType w:val="hybridMultilevel"/>
    <w:tmpl w:val="687AA5BE"/>
    <w:lvl w:ilvl="0" w:tplc="80BC106E">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
    <w:nsid w:val="40506D76"/>
    <w:multiLevelType w:val="hybridMultilevel"/>
    <w:tmpl w:val="C4520206"/>
    <w:lvl w:ilvl="0" w:tplc="1C09000F">
      <w:start w:val="1"/>
      <w:numFmt w:val="decimal"/>
      <w:lvlText w:val="%1."/>
      <w:lvlJc w:val="left"/>
      <w:pPr>
        <w:ind w:left="720" w:hanging="360"/>
      </w:p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abstractNum w:abstractNumId="3">
    <w:nsid w:val="4A555AE7"/>
    <w:multiLevelType w:val="hybridMultilevel"/>
    <w:tmpl w:val="93EE9558"/>
    <w:lvl w:ilvl="0" w:tplc="E0188CDA">
      <w:start w:val="1"/>
      <w:numFmt w:val="decimal"/>
      <w:lvlText w:val="%1."/>
      <w:lvlJc w:val="left"/>
      <w:pPr>
        <w:ind w:left="360" w:hanging="360"/>
      </w:pPr>
      <w:rPr>
        <w:b/>
        <w:color w:val="E36C0A" w:themeColor="accent6" w:themeShade="BF"/>
      </w:r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abstractNum w:abstractNumId="4">
    <w:nsid w:val="526114D4"/>
    <w:multiLevelType w:val="hybridMultilevel"/>
    <w:tmpl w:val="3B00C2DE"/>
    <w:lvl w:ilvl="0" w:tplc="1C090011">
      <w:start w:val="1"/>
      <w:numFmt w:val="decimal"/>
      <w:lvlText w:val="%1)"/>
      <w:lvlJc w:val="left"/>
      <w:pPr>
        <w:ind w:left="720" w:hanging="360"/>
      </w:p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abstractNum w:abstractNumId="5">
    <w:nsid w:val="55586863"/>
    <w:multiLevelType w:val="hybridMultilevel"/>
    <w:tmpl w:val="371226E6"/>
    <w:lvl w:ilvl="0" w:tplc="151A0514">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5DCA5509"/>
    <w:multiLevelType w:val="hybridMultilevel"/>
    <w:tmpl w:val="30D0E7C2"/>
    <w:lvl w:ilvl="0" w:tplc="1C09001B">
      <w:start w:val="1"/>
      <w:numFmt w:val="lowerRoman"/>
      <w:lvlText w:val="%1."/>
      <w:lvlJc w:val="right"/>
      <w:pPr>
        <w:ind w:left="720" w:hanging="360"/>
      </w:pPr>
    </w:lvl>
    <w:lvl w:ilvl="1" w:tplc="1C090019">
      <w:start w:val="1"/>
      <w:numFmt w:val="decimal"/>
      <w:lvlText w:val="%2."/>
      <w:lvlJc w:val="left"/>
      <w:pPr>
        <w:tabs>
          <w:tab w:val="num" w:pos="1440"/>
        </w:tabs>
        <w:ind w:left="1440" w:hanging="360"/>
      </w:pPr>
    </w:lvl>
    <w:lvl w:ilvl="2" w:tplc="1C09001B">
      <w:start w:val="1"/>
      <w:numFmt w:val="decimal"/>
      <w:lvlText w:val="%3."/>
      <w:lvlJc w:val="left"/>
      <w:pPr>
        <w:tabs>
          <w:tab w:val="num" w:pos="2160"/>
        </w:tabs>
        <w:ind w:left="2160" w:hanging="360"/>
      </w:pPr>
    </w:lvl>
    <w:lvl w:ilvl="3" w:tplc="1C09000F">
      <w:start w:val="1"/>
      <w:numFmt w:val="decimal"/>
      <w:lvlText w:val="%4."/>
      <w:lvlJc w:val="left"/>
      <w:pPr>
        <w:tabs>
          <w:tab w:val="num" w:pos="2880"/>
        </w:tabs>
        <w:ind w:left="2880" w:hanging="360"/>
      </w:pPr>
    </w:lvl>
    <w:lvl w:ilvl="4" w:tplc="1C090019">
      <w:start w:val="1"/>
      <w:numFmt w:val="decimal"/>
      <w:lvlText w:val="%5."/>
      <w:lvlJc w:val="left"/>
      <w:pPr>
        <w:tabs>
          <w:tab w:val="num" w:pos="3600"/>
        </w:tabs>
        <w:ind w:left="3600" w:hanging="360"/>
      </w:pPr>
    </w:lvl>
    <w:lvl w:ilvl="5" w:tplc="1C09001B">
      <w:start w:val="1"/>
      <w:numFmt w:val="decimal"/>
      <w:lvlText w:val="%6."/>
      <w:lvlJc w:val="left"/>
      <w:pPr>
        <w:tabs>
          <w:tab w:val="num" w:pos="4320"/>
        </w:tabs>
        <w:ind w:left="4320" w:hanging="360"/>
      </w:pPr>
    </w:lvl>
    <w:lvl w:ilvl="6" w:tplc="1C09000F">
      <w:start w:val="1"/>
      <w:numFmt w:val="decimal"/>
      <w:lvlText w:val="%7."/>
      <w:lvlJc w:val="left"/>
      <w:pPr>
        <w:tabs>
          <w:tab w:val="num" w:pos="5040"/>
        </w:tabs>
        <w:ind w:left="5040" w:hanging="360"/>
      </w:pPr>
    </w:lvl>
    <w:lvl w:ilvl="7" w:tplc="1C090019">
      <w:start w:val="1"/>
      <w:numFmt w:val="decimal"/>
      <w:lvlText w:val="%8."/>
      <w:lvlJc w:val="left"/>
      <w:pPr>
        <w:tabs>
          <w:tab w:val="num" w:pos="5760"/>
        </w:tabs>
        <w:ind w:left="5760" w:hanging="360"/>
      </w:pPr>
    </w:lvl>
    <w:lvl w:ilvl="8" w:tplc="1C09001B">
      <w:start w:val="1"/>
      <w:numFmt w:val="decimal"/>
      <w:lvlText w:val="%9."/>
      <w:lvlJc w:val="left"/>
      <w:pPr>
        <w:tabs>
          <w:tab w:val="num" w:pos="6480"/>
        </w:tabs>
        <w:ind w:left="6480" w:hanging="360"/>
      </w:pPr>
    </w:lvl>
  </w:abstractNum>
  <w:abstractNum w:abstractNumId="7">
    <w:nsid w:val="5E8D10A2"/>
    <w:multiLevelType w:val="hybridMultilevel"/>
    <w:tmpl w:val="88D869AA"/>
    <w:lvl w:ilvl="0" w:tplc="1C090001">
      <w:start w:val="1"/>
      <w:numFmt w:val="bullet"/>
      <w:lvlText w:val=""/>
      <w:lvlJc w:val="left"/>
      <w:pPr>
        <w:ind w:left="1440" w:hanging="360"/>
      </w:pPr>
      <w:rPr>
        <w:rFonts w:ascii="Symbol" w:hAnsi="Symbol" w:hint="default"/>
      </w:rPr>
    </w:lvl>
    <w:lvl w:ilvl="1" w:tplc="1C090003">
      <w:start w:val="1"/>
      <w:numFmt w:val="decimal"/>
      <w:lvlText w:val="%2."/>
      <w:lvlJc w:val="left"/>
      <w:pPr>
        <w:tabs>
          <w:tab w:val="num" w:pos="1440"/>
        </w:tabs>
        <w:ind w:left="1440" w:hanging="360"/>
      </w:pPr>
    </w:lvl>
    <w:lvl w:ilvl="2" w:tplc="1C090005">
      <w:start w:val="1"/>
      <w:numFmt w:val="decimal"/>
      <w:lvlText w:val="%3."/>
      <w:lvlJc w:val="left"/>
      <w:pPr>
        <w:tabs>
          <w:tab w:val="num" w:pos="2160"/>
        </w:tabs>
        <w:ind w:left="2160" w:hanging="360"/>
      </w:pPr>
    </w:lvl>
    <w:lvl w:ilvl="3" w:tplc="1C090001">
      <w:start w:val="1"/>
      <w:numFmt w:val="decimal"/>
      <w:lvlText w:val="%4."/>
      <w:lvlJc w:val="left"/>
      <w:pPr>
        <w:tabs>
          <w:tab w:val="num" w:pos="2880"/>
        </w:tabs>
        <w:ind w:left="2880" w:hanging="360"/>
      </w:pPr>
    </w:lvl>
    <w:lvl w:ilvl="4" w:tplc="1C090003">
      <w:start w:val="1"/>
      <w:numFmt w:val="decimal"/>
      <w:lvlText w:val="%5."/>
      <w:lvlJc w:val="left"/>
      <w:pPr>
        <w:tabs>
          <w:tab w:val="num" w:pos="3600"/>
        </w:tabs>
        <w:ind w:left="3600" w:hanging="360"/>
      </w:pPr>
    </w:lvl>
    <w:lvl w:ilvl="5" w:tplc="1C090005">
      <w:start w:val="1"/>
      <w:numFmt w:val="decimal"/>
      <w:lvlText w:val="%6."/>
      <w:lvlJc w:val="left"/>
      <w:pPr>
        <w:tabs>
          <w:tab w:val="num" w:pos="4320"/>
        </w:tabs>
        <w:ind w:left="4320" w:hanging="360"/>
      </w:pPr>
    </w:lvl>
    <w:lvl w:ilvl="6" w:tplc="1C090001">
      <w:start w:val="1"/>
      <w:numFmt w:val="decimal"/>
      <w:lvlText w:val="%7."/>
      <w:lvlJc w:val="left"/>
      <w:pPr>
        <w:tabs>
          <w:tab w:val="num" w:pos="5040"/>
        </w:tabs>
        <w:ind w:left="5040" w:hanging="360"/>
      </w:pPr>
    </w:lvl>
    <w:lvl w:ilvl="7" w:tplc="1C090003">
      <w:start w:val="1"/>
      <w:numFmt w:val="decimal"/>
      <w:lvlText w:val="%8."/>
      <w:lvlJc w:val="left"/>
      <w:pPr>
        <w:tabs>
          <w:tab w:val="num" w:pos="5760"/>
        </w:tabs>
        <w:ind w:left="5760" w:hanging="360"/>
      </w:pPr>
    </w:lvl>
    <w:lvl w:ilvl="8" w:tplc="1C090005">
      <w:start w:val="1"/>
      <w:numFmt w:val="decimal"/>
      <w:lvlText w:val="%9."/>
      <w:lvlJc w:val="left"/>
      <w:pPr>
        <w:tabs>
          <w:tab w:val="num" w:pos="6480"/>
        </w:tabs>
        <w:ind w:left="6480" w:hanging="360"/>
      </w:pPr>
    </w:lvl>
  </w:abstractNum>
  <w:abstractNum w:abstractNumId="8">
    <w:nsid w:val="6DA529B0"/>
    <w:multiLevelType w:val="hybridMultilevel"/>
    <w:tmpl w:val="B59CB0EA"/>
    <w:lvl w:ilvl="0" w:tplc="80BC106E">
      <w:start w:val="1"/>
      <w:numFmt w:val="bullet"/>
      <w:lvlText w:val=""/>
      <w:lvlJc w:val="left"/>
      <w:pPr>
        <w:ind w:left="360" w:hanging="360"/>
      </w:pPr>
      <w:rPr>
        <w:rFonts w:ascii="Symbol" w:hAnsi="Symbol" w:hint="default"/>
        <w:sz w:val="18"/>
      </w:rPr>
    </w:lvl>
    <w:lvl w:ilvl="1" w:tplc="1C090003">
      <w:start w:val="1"/>
      <w:numFmt w:val="decimal"/>
      <w:lvlText w:val="%2."/>
      <w:lvlJc w:val="left"/>
      <w:pPr>
        <w:tabs>
          <w:tab w:val="num" w:pos="1080"/>
        </w:tabs>
        <w:ind w:left="1080" w:hanging="360"/>
      </w:pPr>
    </w:lvl>
    <w:lvl w:ilvl="2" w:tplc="1C090005">
      <w:start w:val="1"/>
      <w:numFmt w:val="decimal"/>
      <w:lvlText w:val="%3."/>
      <w:lvlJc w:val="left"/>
      <w:pPr>
        <w:tabs>
          <w:tab w:val="num" w:pos="1800"/>
        </w:tabs>
        <w:ind w:left="1800" w:hanging="360"/>
      </w:pPr>
    </w:lvl>
    <w:lvl w:ilvl="3" w:tplc="1C090001">
      <w:start w:val="1"/>
      <w:numFmt w:val="decimal"/>
      <w:lvlText w:val="%4."/>
      <w:lvlJc w:val="left"/>
      <w:pPr>
        <w:tabs>
          <w:tab w:val="num" w:pos="2520"/>
        </w:tabs>
        <w:ind w:left="2520" w:hanging="360"/>
      </w:pPr>
    </w:lvl>
    <w:lvl w:ilvl="4" w:tplc="1C090003">
      <w:start w:val="1"/>
      <w:numFmt w:val="decimal"/>
      <w:lvlText w:val="%5."/>
      <w:lvlJc w:val="left"/>
      <w:pPr>
        <w:tabs>
          <w:tab w:val="num" w:pos="3240"/>
        </w:tabs>
        <w:ind w:left="3240" w:hanging="360"/>
      </w:pPr>
    </w:lvl>
    <w:lvl w:ilvl="5" w:tplc="1C090005">
      <w:start w:val="1"/>
      <w:numFmt w:val="decimal"/>
      <w:lvlText w:val="%6."/>
      <w:lvlJc w:val="left"/>
      <w:pPr>
        <w:tabs>
          <w:tab w:val="num" w:pos="3960"/>
        </w:tabs>
        <w:ind w:left="3960" w:hanging="360"/>
      </w:pPr>
    </w:lvl>
    <w:lvl w:ilvl="6" w:tplc="1C090001">
      <w:start w:val="1"/>
      <w:numFmt w:val="decimal"/>
      <w:lvlText w:val="%7."/>
      <w:lvlJc w:val="left"/>
      <w:pPr>
        <w:tabs>
          <w:tab w:val="num" w:pos="4680"/>
        </w:tabs>
        <w:ind w:left="4680" w:hanging="360"/>
      </w:pPr>
    </w:lvl>
    <w:lvl w:ilvl="7" w:tplc="1C090003">
      <w:start w:val="1"/>
      <w:numFmt w:val="decimal"/>
      <w:lvlText w:val="%8."/>
      <w:lvlJc w:val="left"/>
      <w:pPr>
        <w:tabs>
          <w:tab w:val="num" w:pos="5400"/>
        </w:tabs>
        <w:ind w:left="5400" w:hanging="360"/>
      </w:pPr>
    </w:lvl>
    <w:lvl w:ilvl="8" w:tplc="1C090005">
      <w:start w:val="1"/>
      <w:numFmt w:val="decimal"/>
      <w:lvlText w:val="%9."/>
      <w:lvlJc w:val="left"/>
      <w:pPr>
        <w:tabs>
          <w:tab w:val="num" w:pos="6120"/>
        </w:tabs>
        <w:ind w:left="6120" w:hanging="36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2"/>
  </w:num>
  <w:num w:numId="10">
    <w:abstractNumId w:val="4"/>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drawingGridHorizontalSpacing w:val="110"/>
  <w:displayHorizont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3B1C75"/>
    <w:rsid w:val="00017A12"/>
    <w:rsid w:val="00030BF7"/>
    <w:rsid w:val="00060FED"/>
    <w:rsid w:val="00096554"/>
    <w:rsid w:val="00104CAD"/>
    <w:rsid w:val="001C44EF"/>
    <w:rsid w:val="001D42C4"/>
    <w:rsid w:val="00217FB3"/>
    <w:rsid w:val="0023213C"/>
    <w:rsid w:val="002460C8"/>
    <w:rsid w:val="00293B05"/>
    <w:rsid w:val="002C53A9"/>
    <w:rsid w:val="002D6023"/>
    <w:rsid w:val="002E7F29"/>
    <w:rsid w:val="003B1C75"/>
    <w:rsid w:val="003C690F"/>
    <w:rsid w:val="003D250A"/>
    <w:rsid w:val="00433310"/>
    <w:rsid w:val="004F1DCC"/>
    <w:rsid w:val="004F6DDE"/>
    <w:rsid w:val="005C4E64"/>
    <w:rsid w:val="00611291"/>
    <w:rsid w:val="00636881"/>
    <w:rsid w:val="00675204"/>
    <w:rsid w:val="006814F3"/>
    <w:rsid w:val="006A046D"/>
    <w:rsid w:val="00710BC5"/>
    <w:rsid w:val="00727CB9"/>
    <w:rsid w:val="007653A6"/>
    <w:rsid w:val="007B7CE1"/>
    <w:rsid w:val="007D1C30"/>
    <w:rsid w:val="007E5491"/>
    <w:rsid w:val="007F7B9C"/>
    <w:rsid w:val="007F7BAA"/>
    <w:rsid w:val="00850011"/>
    <w:rsid w:val="008A668F"/>
    <w:rsid w:val="008D4F9B"/>
    <w:rsid w:val="00933F1F"/>
    <w:rsid w:val="009817C2"/>
    <w:rsid w:val="009D70D4"/>
    <w:rsid w:val="00A028A4"/>
    <w:rsid w:val="00A47013"/>
    <w:rsid w:val="00B164F3"/>
    <w:rsid w:val="00B72AB4"/>
    <w:rsid w:val="00BB658D"/>
    <w:rsid w:val="00BE0F27"/>
    <w:rsid w:val="00C2258B"/>
    <w:rsid w:val="00C4330B"/>
    <w:rsid w:val="00CE67E6"/>
    <w:rsid w:val="00CF7671"/>
    <w:rsid w:val="00CF7DF2"/>
    <w:rsid w:val="00D12956"/>
    <w:rsid w:val="00D24715"/>
    <w:rsid w:val="00D6248A"/>
    <w:rsid w:val="00DD217B"/>
    <w:rsid w:val="00DD27CE"/>
    <w:rsid w:val="00E14439"/>
    <w:rsid w:val="00E317E2"/>
    <w:rsid w:val="00E32F46"/>
    <w:rsid w:val="00E57C2E"/>
    <w:rsid w:val="00E916AD"/>
    <w:rsid w:val="00EB522E"/>
    <w:rsid w:val="00F34651"/>
    <w:rsid w:val="00F35E09"/>
    <w:rsid w:val="00F7661F"/>
    <w:rsid w:val="00F935FA"/>
    <w:rsid w:val="00FC727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rules v:ext="edit">
        <o:r id="V:Rule5" type="connector" idref="#_x0000_s1063"/>
        <o:r id="V:Rule6" type="connector" idref="#_x0000_s1041"/>
        <o:r id="V:Rule7" type="connector" idref="#_x0000_s1064"/>
        <o:r id="V:Rule8" type="connector" idref="#_x0000_s1158"/>
      </o:rules>
    </o:shapelayout>
  </w:shapeDefaults>
  <w:decimalSymbol w:val=","/>
  <w:listSeparator w:val=";"/>
  <w15:docId w15:val="{968FB30F-C5C4-4E48-9E43-3BC1BC41A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A046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B1C75"/>
    <w:pPr>
      <w:ind w:left="720"/>
      <w:contextualSpacing/>
    </w:pPr>
  </w:style>
  <w:style w:type="paragraph" w:customStyle="1" w:styleId="Default">
    <w:name w:val="Default"/>
    <w:rsid w:val="003B1C75"/>
    <w:pPr>
      <w:autoSpaceDE w:val="0"/>
      <w:autoSpaceDN w:val="0"/>
      <w:adjustRightInd w:val="0"/>
      <w:spacing w:after="0" w:line="240" w:lineRule="auto"/>
    </w:pPr>
    <w:rPr>
      <w:rFonts w:ascii="Calibri" w:hAnsi="Calibri" w:cs="Calibri"/>
      <w:color w:val="000000"/>
      <w:sz w:val="24"/>
      <w:szCs w:val="24"/>
    </w:rPr>
  </w:style>
  <w:style w:type="table" w:styleId="TableGrid">
    <w:name w:val="Table Grid"/>
    <w:basedOn w:val="TableNormal"/>
    <w:uiPriority w:val="59"/>
    <w:rsid w:val="003B1C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Grid1-Accent6">
    <w:name w:val="Medium Grid 1 Accent 6"/>
    <w:basedOn w:val="TableNormal"/>
    <w:uiPriority w:val="67"/>
    <w:rsid w:val="003B1C75"/>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104C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04CAD"/>
    <w:rPr>
      <w:rFonts w:ascii="Tahoma" w:hAnsi="Tahoma" w:cs="Tahoma"/>
      <w:sz w:val="16"/>
      <w:szCs w:val="16"/>
    </w:rPr>
  </w:style>
  <w:style w:type="character" w:styleId="PlaceholderText">
    <w:name w:val="Placeholder Text"/>
    <w:basedOn w:val="DefaultParagraphFont"/>
    <w:uiPriority w:val="99"/>
    <w:semiHidden/>
    <w:rsid w:val="00C2258B"/>
    <w:rPr>
      <w:color w:val="808080"/>
    </w:rPr>
  </w:style>
  <w:style w:type="paragraph" w:styleId="Header">
    <w:name w:val="header"/>
    <w:basedOn w:val="Normal"/>
    <w:link w:val="HeaderChar"/>
    <w:uiPriority w:val="99"/>
    <w:unhideWhenUsed/>
    <w:rsid w:val="006814F3"/>
    <w:pPr>
      <w:tabs>
        <w:tab w:val="center" w:pos="4513"/>
        <w:tab w:val="right" w:pos="9026"/>
      </w:tabs>
      <w:spacing w:after="0" w:line="240" w:lineRule="auto"/>
    </w:pPr>
  </w:style>
  <w:style w:type="character" w:customStyle="1" w:styleId="HeaderChar">
    <w:name w:val="Header Char"/>
    <w:basedOn w:val="DefaultParagraphFont"/>
    <w:link w:val="Header"/>
    <w:uiPriority w:val="99"/>
    <w:rsid w:val="006814F3"/>
  </w:style>
  <w:style w:type="paragraph" w:styleId="Footer">
    <w:name w:val="footer"/>
    <w:basedOn w:val="Normal"/>
    <w:link w:val="FooterChar"/>
    <w:uiPriority w:val="99"/>
    <w:unhideWhenUsed/>
    <w:rsid w:val="006814F3"/>
    <w:pPr>
      <w:tabs>
        <w:tab w:val="center" w:pos="4513"/>
        <w:tab w:val="right" w:pos="9026"/>
      </w:tabs>
      <w:spacing w:after="0" w:line="240" w:lineRule="auto"/>
    </w:pPr>
  </w:style>
  <w:style w:type="character" w:customStyle="1" w:styleId="FooterChar">
    <w:name w:val="Footer Char"/>
    <w:basedOn w:val="DefaultParagraphFont"/>
    <w:link w:val="Footer"/>
    <w:uiPriority w:val="99"/>
    <w:rsid w:val="006814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8310298">
      <w:bodyDiv w:val="1"/>
      <w:marLeft w:val="0"/>
      <w:marRight w:val="0"/>
      <w:marTop w:val="0"/>
      <w:marBottom w:val="0"/>
      <w:divBdr>
        <w:top w:val="none" w:sz="0" w:space="0" w:color="auto"/>
        <w:left w:val="none" w:sz="0" w:space="0" w:color="auto"/>
        <w:bottom w:val="none" w:sz="0" w:space="0" w:color="auto"/>
        <w:right w:val="none" w:sz="0" w:space="0" w:color="auto"/>
      </w:divBdr>
    </w:div>
    <w:div w:id="1879972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107</TotalTime>
  <Pages>4</Pages>
  <Words>599</Words>
  <Characters>3416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Trainer</cp:lastModifiedBy>
  <cp:revision>16</cp:revision>
  <cp:lastPrinted>2015-04-04T13:05:00Z</cp:lastPrinted>
  <dcterms:created xsi:type="dcterms:W3CDTF">2015-03-27T17:20:00Z</dcterms:created>
  <dcterms:modified xsi:type="dcterms:W3CDTF">2015-11-14T06:56:00Z</dcterms:modified>
</cp:coreProperties>
</file>